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5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bookmarkStart w:id="0" w:name="sub_1011"/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Раскрытие информации по </w:t>
      </w:r>
      <w:r w:rsidR="00FC258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горячему вод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оснабжению </w:t>
      </w:r>
    </w:p>
    <w:p w:rsidR="008F2F07" w:rsidRPr="008F2F07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за 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r w:rsidR="008C6C3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V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квартал 2017 года</w:t>
      </w:r>
    </w:p>
    <w:p w:rsidR="008F2F07" w:rsidRDefault="008F2F07" w:rsidP="008F2F07">
      <w:pPr>
        <w:pStyle w:val="1"/>
      </w:pPr>
      <w:bookmarkStart w:id="1" w:name="sub_1009"/>
    </w:p>
    <w:p w:rsidR="0005751B" w:rsidRDefault="0005751B" w:rsidP="0005751B">
      <w:pPr>
        <w:pStyle w:val="1"/>
      </w:pPr>
      <w:bookmarkStart w:id="2" w:name="sub_1006"/>
      <w:bookmarkEnd w:id="1"/>
      <w:r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2"/>
    <w:p w:rsidR="0005751B" w:rsidRDefault="0005751B" w:rsidP="0005751B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206915" w:rsidRDefault="00206915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AD7ABA" w:rsidRDefault="00AD7ABA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3" w:name="_GoBack"/>
            <w:bookmarkEnd w:id="3"/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612146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да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30</w:t>
            </w:r>
          </w:p>
        </w:tc>
      </w:tr>
    </w:tbl>
    <w:p w:rsidR="0005751B" w:rsidRDefault="0005751B" w:rsidP="0005751B"/>
    <w:p w:rsidR="008157D6" w:rsidRDefault="008157D6" w:rsidP="0005751B"/>
    <w:p w:rsidR="008157D6" w:rsidRDefault="008157D6" w:rsidP="008157D6">
      <w:pPr>
        <w:pStyle w:val="1"/>
      </w:pPr>
      <w:bookmarkStart w:id="4" w:name="sub_1008"/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4"/>
    <w:p w:rsidR="008157D6" w:rsidRDefault="008157D6" w:rsidP="008157D6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2971"/>
      </w:tblGrid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133,4927 Гкал/час *</w:t>
            </w:r>
          </w:p>
        </w:tc>
      </w:tr>
    </w:tbl>
    <w:p w:rsidR="008F2F07" w:rsidRPr="008157D6" w:rsidRDefault="008157D6" w:rsidP="008157D6">
      <w:pPr>
        <w:widowControl/>
        <w:autoSpaceDE/>
        <w:autoSpaceDN/>
        <w:adjustRightInd/>
        <w:spacing w:before="120" w:after="160" w:line="259" w:lineRule="auto"/>
        <w:ind w:firstLine="0"/>
        <w:jc w:val="left"/>
      </w:pPr>
      <w:r>
        <w:t xml:space="preserve">* </w:t>
      </w:r>
      <w:r w:rsidRPr="008157D6">
        <w:t>Так как система отопления открытого типа, невозможно разделить резерв мощности системы отопления от резерва мощности системы горячего водоснабжения</w:t>
      </w:r>
      <w:bookmarkEnd w:id="0"/>
      <w:r>
        <w:t>.</w:t>
      </w:r>
    </w:p>
    <w:sectPr w:rsidR="008F2F07" w:rsidRPr="008157D6" w:rsidSect="0074362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4C09"/>
    <w:multiLevelType w:val="hybridMultilevel"/>
    <w:tmpl w:val="AD2C0A00"/>
    <w:lvl w:ilvl="0" w:tplc="1D92D49A">
      <w:numFmt w:val="bullet"/>
      <w:lvlText w:val=""/>
      <w:lvlJc w:val="left"/>
      <w:pPr>
        <w:ind w:left="432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0EB51B5"/>
    <w:multiLevelType w:val="hybridMultilevel"/>
    <w:tmpl w:val="435A28C8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D33C6"/>
    <w:multiLevelType w:val="hybridMultilevel"/>
    <w:tmpl w:val="8B42EBA4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8"/>
    <w:rsid w:val="0005751B"/>
    <w:rsid w:val="00206915"/>
    <w:rsid w:val="004041DC"/>
    <w:rsid w:val="00612146"/>
    <w:rsid w:val="00627BDD"/>
    <w:rsid w:val="0071251E"/>
    <w:rsid w:val="00743628"/>
    <w:rsid w:val="008157D6"/>
    <w:rsid w:val="00873229"/>
    <w:rsid w:val="008C6C37"/>
    <w:rsid w:val="008F2F07"/>
    <w:rsid w:val="009E0334"/>
    <w:rsid w:val="00AD64D5"/>
    <w:rsid w:val="00AD7ABA"/>
    <w:rsid w:val="00BD15D4"/>
    <w:rsid w:val="00CC5F18"/>
    <w:rsid w:val="00D54AC9"/>
    <w:rsid w:val="00F07FD3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82E-579F-40AE-AD13-9B5AD6B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362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362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3628"/>
    <w:pPr>
      <w:ind w:firstLine="0"/>
      <w:jc w:val="left"/>
    </w:pPr>
  </w:style>
  <w:style w:type="paragraph" w:styleId="a6">
    <w:name w:val="List Paragraph"/>
    <w:basedOn w:val="a"/>
    <w:uiPriority w:val="34"/>
    <w:qFormat/>
    <w:rsid w:val="008F2F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8</cp:revision>
  <dcterms:created xsi:type="dcterms:W3CDTF">2017-10-16T11:45:00Z</dcterms:created>
  <dcterms:modified xsi:type="dcterms:W3CDTF">2018-01-16T04:26:00Z</dcterms:modified>
</cp:coreProperties>
</file>