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E2" w:rsidRDefault="00755781"/>
    <w:p w:rsidR="00880CAF" w:rsidRDefault="00880CAF" w:rsidP="00EC6BE9">
      <w:pPr>
        <w:jc w:val="right"/>
        <w:rPr>
          <w:b/>
          <w:i/>
          <w:u w:val="single"/>
        </w:rPr>
      </w:pPr>
    </w:p>
    <w:p w:rsidR="00EC6BE9" w:rsidRPr="00EC6BE9" w:rsidRDefault="00EC6BE9" w:rsidP="00EC6BE9">
      <w:pPr>
        <w:jc w:val="right"/>
        <w:rPr>
          <w:b/>
          <w:i/>
          <w:u w:val="single"/>
        </w:rPr>
      </w:pPr>
      <w:r w:rsidRPr="00EC6BE9">
        <w:rPr>
          <w:b/>
          <w:i/>
          <w:u w:val="single"/>
        </w:rPr>
        <w:t>Коммерческое предложение</w:t>
      </w:r>
    </w:p>
    <w:p w:rsidR="00F07F19" w:rsidRDefault="00F07F19"/>
    <w:p w:rsidR="00EF5A15" w:rsidRDefault="00EF5A15" w:rsidP="00EF5A15">
      <w:pPr>
        <w:pStyle w:val="1"/>
        <w:spacing w:before="0"/>
        <w:rPr>
          <w:sz w:val="32"/>
          <w:szCs w:val="32"/>
        </w:rPr>
      </w:pPr>
      <w:r w:rsidRPr="00EF5A15">
        <w:rPr>
          <w:sz w:val="32"/>
          <w:szCs w:val="32"/>
        </w:rPr>
        <w:t>Комплекс недвижимого имущества производственно-складского назначения</w:t>
      </w:r>
    </w:p>
    <w:p w:rsidR="00EF5A15" w:rsidRPr="00EF5A15" w:rsidRDefault="00EF5A15" w:rsidP="00EF5A15"/>
    <w:p w:rsidR="00EF5A15" w:rsidRPr="00EF5A15" w:rsidRDefault="00EF5A15" w:rsidP="00EF5A15">
      <w:pPr>
        <w:pStyle w:val="1"/>
        <w:spacing w:before="0"/>
        <w:rPr>
          <w:szCs w:val="20"/>
        </w:rPr>
      </w:pPr>
      <w:r w:rsidRPr="00EF5A15">
        <w:rPr>
          <w:szCs w:val="20"/>
        </w:rPr>
        <w:t>Свердловская область, г. Полевской, Восточный промышленный район 1/1</w:t>
      </w:r>
    </w:p>
    <w:p w:rsidR="00EF5A15" w:rsidRPr="00EF5A15" w:rsidRDefault="00EF5A15" w:rsidP="00EF5A15">
      <w:pPr>
        <w:widowControl/>
        <w:autoSpaceDE/>
        <w:autoSpaceDN/>
        <w:adjustRightInd/>
        <w:ind w:firstLine="0"/>
        <w:jc w:val="left"/>
        <w:rPr>
          <w:b/>
          <w:sz w:val="20"/>
        </w:rPr>
      </w:pPr>
    </w:p>
    <w:p w:rsidR="00EF5A15" w:rsidRPr="00EF5A15" w:rsidRDefault="00EF5A15" w:rsidP="00EF5A15">
      <w:pPr>
        <w:ind w:firstLine="459"/>
        <w:rPr>
          <w:szCs w:val="24"/>
        </w:rPr>
      </w:pPr>
      <w:r w:rsidRPr="00EF5A15">
        <w:rPr>
          <w:szCs w:val="24"/>
        </w:rPr>
        <w:t xml:space="preserve">Комплекс недвижимого имущества расположен в промышленной зоне г. Полевского (Северная часть), функциональное  назначение имущества: </w:t>
      </w:r>
      <w:proofErr w:type="spellStart"/>
      <w:r w:rsidRPr="00EF5A15">
        <w:rPr>
          <w:szCs w:val="24"/>
        </w:rPr>
        <w:t>производственно</w:t>
      </w:r>
      <w:proofErr w:type="spellEnd"/>
      <w:r w:rsidRPr="00EF5A15">
        <w:rPr>
          <w:szCs w:val="24"/>
        </w:rPr>
        <w:t xml:space="preserve"> – складской комплекс.  </w:t>
      </w:r>
    </w:p>
    <w:p w:rsidR="00EF5A15" w:rsidRPr="00EF5A15" w:rsidRDefault="00EF5A15" w:rsidP="00EF5A15">
      <w:pPr>
        <w:ind w:firstLine="459"/>
        <w:rPr>
          <w:szCs w:val="24"/>
        </w:rPr>
      </w:pPr>
      <w:r w:rsidRPr="00EF5A15">
        <w:rPr>
          <w:szCs w:val="24"/>
        </w:rPr>
        <w:t xml:space="preserve">Земельный участок площадью 31 367 </w:t>
      </w:r>
      <w:proofErr w:type="spellStart"/>
      <w:r w:rsidRPr="00EF5A15">
        <w:rPr>
          <w:szCs w:val="24"/>
        </w:rPr>
        <w:t>кв.м</w:t>
      </w:r>
      <w:proofErr w:type="spellEnd"/>
      <w:r w:rsidRPr="00EF5A15">
        <w:rPr>
          <w:szCs w:val="24"/>
        </w:rPr>
        <w:t xml:space="preserve">.  огорожен, имеется проходная. Покрытие земельного участка – асфальтированное, грунтовое. Имеются в </w:t>
      </w:r>
      <w:proofErr w:type="gramStart"/>
      <w:r w:rsidRPr="00EF5A15">
        <w:rPr>
          <w:szCs w:val="24"/>
        </w:rPr>
        <w:t>наличии</w:t>
      </w:r>
      <w:proofErr w:type="gramEnd"/>
      <w:r w:rsidRPr="00EF5A15">
        <w:rPr>
          <w:szCs w:val="24"/>
        </w:rPr>
        <w:t xml:space="preserve"> все инженерные коммуникации для запуска производства, а также автомобильный подъездной путь.</w:t>
      </w:r>
    </w:p>
    <w:p w:rsidR="00EF5A15" w:rsidRPr="00EF5A15" w:rsidRDefault="00EF5A15" w:rsidP="00EF5A15">
      <w:pPr>
        <w:ind w:firstLine="459"/>
        <w:rPr>
          <w:szCs w:val="24"/>
        </w:rPr>
      </w:pPr>
      <w:r w:rsidRPr="00EF5A15">
        <w:rPr>
          <w:szCs w:val="24"/>
        </w:rPr>
        <w:t>Состав комплекса: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9347"/>
      </w:tblGrid>
      <w:tr w:rsidR="00EF5A15" w:rsidRPr="00EF5A15" w:rsidTr="00EF5A15">
        <w:trPr>
          <w:trHeight w:val="277"/>
        </w:trPr>
        <w:tc>
          <w:tcPr>
            <w:tcW w:w="885" w:type="dxa"/>
          </w:tcPr>
          <w:p w:rsidR="00EF5A15" w:rsidRPr="00EF5A15" w:rsidRDefault="00EF5A15" w:rsidP="00EF5A15">
            <w:pPr>
              <w:jc w:val="center"/>
              <w:rPr>
                <w:szCs w:val="24"/>
              </w:rPr>
            </w:pPr>
            <w:r w:rsidRPr="00EF5A15">
              <w:rPr>
                <w:szCs w:val="24"/>
              </w:rPr>
              <w:t>1</w:t>
            </w:r>
          </w:p>
        </w:tc>
        <w:tc>
          <w:tcPr>
            <w:tcW w:w="9347" w:type="dxa"/>
          </w:tcPr>
          <w:p w:rsidR="00EF5A15" w:rsidRPr="00EF5A15" w:rsidRDefault="00EF5A15" w:rsidP="00EF5A15">
            <w:pPr>
              <w:jc w:val="left"/>
              <w:rPr>
                <w:szCs w:val="24"/>
              </w:rPr>
            </w:pPr>
            <w:r w:rsidRPr="00EF5A15">
              <w:rPr>
                <w:szCs w:val="24"/>
              </w:rPr>
              <w:t>здание производственного комплекса 14 997 кв. м</w:t>
            </w:r>
          </w:p>
        </w:tc>
      </w:tr>
      <w:tr w:rsidR="00EF5A15" w:rsidRPr="00EF5A15" w:rsidTr="00EF5A15">
        <w:trPr>
          <w:trHeight w:val="292"/>
        </w:trPr>
        <w:tc>
          <w:tcPr>
            <w:tcW w:w="885" w:type="dxa"/>
          </w:tcPr>
          <w:p w:rsidR="00EF5A15" w:rsidRPr="00EF5A15" w:rsidRDefault="00EF5A15" w:rsidP="00EF5A15">
            <w:pPr>
              <w:jc w:val="center"/>
              <w:rPr>
                <w:szCs w:val="24"/>
              </w:rPr>
            </w:pPr>
            <w:r w:rsidRPr="00EF5A15">
              <w:rPr>
                <w:szCs w:val="24"/>
              </w:rPr>
              <w:t>2</w:t>
            </w:r>
          </w:p>
        </w:tc>
        <w:tc>
          <w:tcPr>
            <w:tcW w:w="9347" w:type="dxa"/>
          </w:tcPr>
          <w:p w:rsidR="00EF5A15" w:rsidRPr="00EF5A15" w:rsidRDefault="00EF5A15" w:rsidP="00EF5A15">
            <w:pPr>
              <w:jc w:val="left"/>
              <w:rPr>
                <w:szCs w:val="24"/>
              </w:rPr>
            </w:pPr>
            <w:r w:rsidRPr="00EF5A15">
              <w:rPr>
                <w:szCs w:val="24"/>
              </w:rPr>
              <w:t>земельный участок  с кадастровым номером  66:59:0101023:917</w:t>
            </w:r>
          </w:p>
        </w:tc>
      </w:tr>
    </w:tbl>
    <w:p w:rsidR="00EF5A15" w:rsidRPr="00EF5A15" w:rsidRDefault="00EF5A15" w:rsidP="00EF5A15">
      <w:pPr>
        <w:widowControl/>
        <w:autoSpaceDE/>
        <w:autoSpaceDN/>
        <w:adjustRightInd/>
        <w:ind w:firstLine="459"/>
        <w:rPr>
          <w:b/>
          <w:sz w:val="20"/>
        </w:rPr>
      </w:pPr>
    </w:p>
    <w:p w:rsidR="00EF5A15" w:rsidRPr="00EF5A15" w:rsidRDefault="00EF5A15" w:rsidP="00EF5A15">
      <w:pPr>
        <w:rPr>
          <w:szCs w:val="24"/>
        </w:rPr>
      </w:pPr>
      <w:r w:rsidRPr="00EF5A15">
        <w:rPr>
          <w:szCs w:val="24"/>
        </w:rPr>
        <w:t xml:space="preserve">На территории комплекса размещено металлообрабатывающее оборудование, предназначенное для производства ТНП и автомобильных глушителей,  являющееся собственностью ПАО «Северский трубный завод». </w:t>
      </w:r>
    </w:p>
    <w:p w:rsidR="00EF5A15" w:rsidRPr="00EF5A15" w:rsidRDefault="00EF5A15" w:rsidP="00EF5A15">
      <w:pPr>
        <w:rPr>
          <w:szCs w:val="24"/>
        </w:rPr>
      </w:pPr>
      <w:r w:rsidRPr="00EF5A15">
        <w:rPr>
          <w:szCs w:val="24"/>
        </w:rPr>
        <w:t>Право собственности на объекты недвижимости и земельный участок зарегистрированы.</w:t>
      </w:r>
    </w:p>
    <w:p w:rsidR="00EF5A15" w:rsidRPr="00EF5A15" w:rsidRDefault="00EF5A15" w:rsidP="00EF5A15">
      <w:pPr>
        <w:widowControl/>
        <w:autoSpaceDE/>
        <w:autoSpaceDN/>
        <w:adjustRightInd/>
        <w:ind w:firstLine="0"/>
        <w:jc w:val="left"/>
        <w:rPr>
          <w:b/>
          <w:sz w:val="20"/>
        </w:rPr>
      </w:pPr>
    </w:p>
    <w:p w:rsidR="00EF5A15" w:rsidRPr="00EF5A15" w:rsidRDefault="00EF5A15" w:rsidP="00EF5A15">
      <w:pPr>
        <w:rPr>
          <w:szCs w:val="24"/>
        </w:rPr>
      </w:pPr>
      <w:r w:rsidRPr="00EF5A15">
        <w:rPr>
          <w:szCs w:val="24"/>
        </w:rPr>
        <w:t>Стоимость предложения составляет…</w:t>
      </w:r>
    </w:p>
    <w:p w:rsidR="00D745E7" w:rsidRDefault="00D745E7"/>
    <w:p w:rsidR="00D745E7" w:rsidRDefault="00D745E7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745E7" w:rsidTr="00D745E7">
        <w:tc>
          <w:tcPr>
            <w:tcW w:w="10421" w:type="dxa"/>
          </w:tcPr>
          <w:p w:rsidR="00D745E7" w:rsidRPr="00D745E7" w:rsidRDefault="00D745E7" w:rsidP="00880CAF">
            <w:pPr>
              <w:pStyle w:val="1"/>
              <w:outlineLvl w:val="0"/>
            </w:pPr>
            <w:r w:rsidRPr="00D745E7">
              <w:t>Фото объекта</w:t>
            </w:r>
          </w:p>
        </w:tc>
      </w:tr>
      <w:tr w:rsidR="008E3AB5" w:rsidTr="00B40127">
        <w:tc>
          <w:tcPr>
            <w:tcW w:w="10421" w:type="dxa"/>
          </w:tcPr>
          <w:p w:rsidR="008E3AB5" w:rsidRDefault="008E3AB5" w:rsidP="00D745E7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0" cy="2047875"/>
                  <wp:effectExtent l="0" t="0" r="0" b="0"/>
                  <wp:docPr id="3" name="Рисунок 3" descr="C:\Documents and Settings\TishchenkoAG\Мои документы\Работа\СТЗ\Договоры купли-продажи\Продажа 2016\для отправки_здания на продажу\для отправки_здания на продажу\остальное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ishchenkoAG\Мои документы\Работа\СТЗ\Договоры купли-продажи\Продажа 2016\для отправки_здания на продажу\для отправки_здания на продажу\остальное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AB5" w:rsidRDefault="008E3AB5" w:rsidP="00D745E7">
            <w:pPr>
              <w:ind w:firstLine="0"/>
              <w:jc w:val="center"/>
            </w:pPr>
          </w:p>
        </w:tc>
      </w:tr>
    </w:tbl>
    <w:p w:rsidR="008E3AB5" w:rsidRDefault="008E3AB5"/>
    <w:p w:rsidR="008E3AB5" w:rsidRDefault="008E3AB5"/>
    <w:p w:rsidR="008E3AB5" w:rsidRDefault="008E3AB5"/>
    <w:p w:rsidR="008E3AB5" w:rsidRDefault="008E3AB5"/>
    <w:p w:rsidR="008E3AB5" w:rsidRDefault="008E3AB5"/>
    <w:p w:rsidR="008E3AB5" w:rsidRDefault="008E3AB5"/>
    <w:p w:rsidR="008E3AB5" w:rsidRDefault="008E3AB5"/>
    <w:p w:rsidR="008E3AB5" w:rsidRDefault="008E3AB5"/>
    <w:p w:rsidR="008E3AB5" w:rsidRDefault="008E3AB5"/>
    <w:p w:rsidR="008E3AB5" w:rsidRDefault="008E3AB5"/>
    <w:p w:rsidR="008E3AB5" w:rsidRDefault="008E3AB5">
      <w:bookmarkStart w:id="0" w:name="_GoBack"/>
      <w:bookmarkEnd w:id="0"/>
    </w:p>
    <w:p w:rsidR="008E3AB5" w:rsidRDefault="008E3AB5"/>
    <w:p w:rsidR="008E3AB5" w:rsidRDefault="008E3AB5"/>
    <w:p w:rsidR="008E3AB5" w:rsidRDefault="008E3AB5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745E7" w:rsidTr="00D745E7">
        <w:tc>
          <w:tcPr>
            <w:tcW w:w="5210" w:type="dxa"/>
          </w:tcPr>
          <w:p w:rsidR="00D745E7" w:rsidRDefault="008E3AB5" w:rsidP="00D745E7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8000" cy="2038350"/>
                  <wp:effectExtent l="0" t="0" r="0" b="0"/>
                  <wp:docPr id="7" name="Рисунок 7" descr="C:\Documents and Settings\TishchenkoAG\Мои документы\Работа\СТЗ\Договоры купли-продажи\Продажа 2016\для отправки_здания на продажу\для отправки_здания на продажу\остальное\VIN_7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TishchenkoAG\Мои документы\Работа\СТЗ\Договоры купли-продажи\Продажа 2016\для отправки_здания на продажу\для отправки_здания на продажу\остальное\VIN_7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D745E7" w:rsidRDefault="008E3AB5" w:rsidP="00D745E7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8000" cy="2038350"/>
                  <wp:effectExtent l="0" t="0" r="0" b="0"/>
                  <wp:docPr id="6" name="Рисунок 6" descr="C:\Documents and Settings\TishchenkoAG\Мои документы\Работа\СТЗ\Договоры купли-продажи\Продажа 2016\для отправки_здания на продажу\для отправки_здания на продажу\остальное\VIN_7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TishchenkoAG\Мои документы\Работа\СТЗ\Договоры купли-продажи\Продажа 2016\для отправки_здания на продажу\для отправки_здания на продажу\остальное\VIN_7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5E7" w:rsidTr="00D745E7">
        <w:tc>
          <w:tcPr>
            <w:tcW w:w="10421" w:type="dxa"/>
            <w:gridSpan w:val="2"/>
          </w:tcPr>
          <w:p w:rsidR="00D745E7" w:rsidRPr="00D745E7" w:rsidRDefault="00500841" w:rsidP="00880CAF">
            <w:pPr>
              <w:pStyle w:val="1"/>
              <w:outlineLvl w:val="0"/>
            </w:pPr>
            <w:r>
              <w:t>План объекта на местности</w:t>
            </w:r>
          </w:p>
        </w:tc>
      </w:tr>
      <w:tr w:rsidR="00D745E7" w:rsidTr="00D745E7">
        <w:tc>
          <w:tcPr>
            <w:tcW w:w="10421" w:type="dxa"/>
            <w:gridSpan w:val="2"/>
          </w:tcPr>
          <w:p w:rsidR="00D745E7" w:rsidRDefault="008751A8" w:rsidP="008751A8">
            <w:pPr>
              <w:ind w:firstLine="0"/>
            </w:pPr>
            <w:r w:rsidRPr="008751A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7E27ED" wp14:editId="2BCE7156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99060</wp:posOffset>
                  </wp:positionV>
                  <wp:extent cx="5275580" cy="3646805"/>
                  <wp:effectExtent l="19050" t="0" r="1270" b="0"/>
                  <wp:wrapTopAndBottom/>
                  <wp:docPr id="5" name="Рисунок 2" descr="выкопировка из генплана р-н ГСМ СТ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копировка из генплана р-н ГСМ СТК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5580" cy="364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745E7" w:rsidRDefault="00D745E7" w:rsidP="00D745E7">
      <w:pPr>
        <w:jc w:val="center"/>
      </w:pPr>
    </w:p>
    <w:p w:rsidR="00F07F19" w:rsidRDefault="00F07F19" w:rsidP="00D745E7">
      <w:pPr>
        <w:jc w:val="center"/>
      </w:pPr>
    </w:p>
    <w:sectPr w:rsidR="00F07F19" w:rsidSect="00A0192C">
      <w:headerReference w:type="default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81" w:rsidRDefault="00755781" w:rsidP="00A0192C">
      <w:r>
        <w:separator/>
      </w:r>
    </w:p>
  </w:endnote>
  <w:endnote w:type="continuationSeparator" w:id="0">
    <w:p w:rsidR="00755781" w:rsidRDefault="00755781" w:rsidP="00A0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38" w:rsidRDefault="00975238" w:rsidP="00975238">
    <w:pPr>
      <w:jc w:val="right"/>
      <w:rPr>
        <w:b/>
        <w:sz w:val="20"/>
      </w:rPr>
    </w:pPr>
    <w:r>
      <w:rPr>
        <w:b/>
        <w:sz w:val="20"/>
      </w:rPr>
      <w:t xml:space="preserve">Контактное лицо: начальник отдела по работе с недвижимостью </w:t>
    </w:r>
  </w:p>
  <w:p w:rsidR="00975238" w:rsidRDefault="00975238" w:rsidP="00975238">
    <w:pPr>
      <w:jc w:val="right"/>
      <w:rPr>
        <w:b/>
        <w:sz w:val="20"/>
      </w:rPr>
    </w:pPr>
    <w:r>
      <w:rPr>
        <w:b/>
        <w:sz w:val="20"/>
      </w:rPr>
      <w:t xml:space="preserve">и сопровождению корпоративных процедур </w:t>
    </w:r>
  </w:p>
  <w:p w:rsidR="00975238" w:rsidRDefault="00975238" w:rsidP="00975238">
    <w:pPr>
      <w:jc w:val="right"/>
      <w:rPr>
        <w:b/>
        <w:sz w:val="20"/>
      </w:rPr>
    </w:pPr>
    <w:r>
      <w:rPr>
        <w:b/>
        <w:sz w:val="20"/>
      </w:rPr>
      <w:t>Черепанова Наталья Юрьевна (34350) 3 25 76</w:t>
    </w:r>
  </w:p>
  <w:p w:rsidR="00F07F19" w:rsidRPr="00975238" w:rsidRDefault="00975238" w:rsidP="00975238">
    <w:pPr>
      <w:pStyle w:val="a5"/>
      <w:jc w:val="right"/>
      <w:rPr>
        <w:lang w:val="en-US"/>
      </w:rPr>
    </w:pPr>
    <w:r>
      <w:rPr>
        <w:sz w:val="20"/>
      </w:rPr>
      <w:tab/>
    </w:r>
    <w:r>
      <w:rPr>
        <w:sz w:val="20"/>
      </w:rPr>
      <w:tab/>
    </w:r>
    <w:proofErr w:type="gramStart"/>
    <w:r w:rsidRPr="00EF68B7">
      <w:rPr>
        <w:sz w:val="20"/>
        <w:lang w:val="en-US"/>
      </w:rPr>
      <w:t>e-mail</w:t>
    </w:r>
    <w:proofErr w:type="gramEnd"/>
    <w:r w:rsidRPr="00EF68B7">
      <w:rPr>
        <w:sz w:val="20"/>
        <w:lang w:val="en-US"/>
      </w:rPr>
      <w:t xml:space="preserve">: </w:t>
    </w:r>
    <w:hyperlink r:id="rId1" w:history="1">
      <w:r w:rsidRPr="00EF68B7">
        <w:rPr>
          <w:rStyle w:val="aa"/>
          <w:sz w:val="20"/>
          <w:lang w:val="en-US"/>
        </w:rPr>
        <w:t>CherepanovaNY@tmk-group.com</w:t>
      </w:r>
    </w:hyperlink>
    <w:r w:rsidR="00F07F19">
      <w:rPr>
        <w:noProof/>
      </w:rPr>
      <w:drawing>
        <wp:anchor distT="0" distB="0" distL="114300" distR="114300" simplePos="0" relativeHeight="251659264" behindDoc="1" locked="1" layoutInCell="1" allowOverlap="1" wp14:anchorId="4A5082B2" wp14:editId="0DB2D3D7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040" cy="1000125"/>
          <wp:effectExtent l="19050" t="0" r="3810" b="0"/>
          <wp:wrapNone/>
          <wp:docPr id="2" name="Рисунок 1" descr="1 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2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04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81" w:rsidRDefault="00755781" w:rsidP="00A0192C">
      <w:r>
        <w:separator/>
      </w:r>
    </w:p>
  </w:footnote>
  <w:footnote w:type="continuationSeparator" w:id="0">
    <w:p w:rsidR="00755781" w:rsidRDefault="00755781" w:rsidP="00A01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2C" w:rsidRDefault="00A0192C">
    <w:pPr>
      <w:pStyle w:val="a3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-9525</wp:posOffset>
          </wp:positionH>
          <wp:positionV relativeFrom="page">
            <wp:align>top</wp:align>
          </wp:positionV>
          <wp:extent cx="7559040" cy="962025"/>
          <wp:effectExtent l="19050" t="0" r="3810" b="0"/>
          <wp:wrapNone/>
          <wp:docPr id="1" name="Рисунок 0" descr="1 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92C"/>
    <w:rsid w:val="000716C1"/>
    <w:rsid w:val="000B6428"/>
    <w:rsid w:val="001C7B41"/>
    <w:rsid w:val="00217B31"/>
    <w:rsid w:val="002D63A8"/>
    <w:rsid w:val="003C6434"/>
    <w:rsid w:val="004C2BD1"/>
    <w:rsid w:val="00500841"/>
    <w:rsid w:val="0056482C"/>
    <w:rsid w:val="006134B1"/>
    <w:rsid w:val="00647353"/>
    <w:rsid w:val="00755781"/>
    <w:rsid w:val="007C3283"/>
    <w:rsid w:val="008751A8"/>
    <w:rsid w:val="00880CAF"/>
    <w:rsid w:val="008E3AB5"/>
    <w:rsid w:val="00975238"/>
    <w:rsid w:val="00A0192C"/>
    <w:rsid w:val="00D745E7"/>
    <w:rsid w:val="00E6332B"/>
    <w:rsid w:val="00EC6BE9"/>
    <w:rsid w:val="00EF5A15"/>
    <w:rsid w:val="00F0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83"/>
    <w:pPr>
      <w:widowControl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0CAF"/>
    <w:pPr>
      <w:keepNext/>
      <w:keepLines/>
      <w:spacing w:before="36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CAF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019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192C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9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92C"/>
    <w:rPr>
      <w:rFonts w:ascii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19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92C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745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uiPriority w:val="99"/>
    <w:unhideWhenUsed/>
    <w:rsid w:val="009752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hyperlink" Target="mailto:CherepanovaNY@tmk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BazaevaAE</dc:creator>
  <cp:lastModifiedBy>Тищенко Анна Георгиевна</cp:lastModifiedBy>
  <cp:revision>6</cp:revision>
  <dcterms:created xsi:type="dcterms:W3CDTF">2016-07-01T05:21:00Z</dcterms:created>
  <dcterms:modified xsi:type="dcterms:W3CDTF">2016-07-01T09:06:00Z</dcterms:modified>
</cp:coreProperties>
</file>