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930" w:rsidRDefault="00F45930" w:rsidP="008259B0">
      <w:pPr>
        <w:rPr>
          <w:rFonts w:cs="Times New Roman"/>
        </w:rPr>
      </w:pPr>
      <w:bookmarkStart w:id="0" w:name="_GoBack"/>
      <w:bookmarkEnd w:id="0"/>
    </w:p>
    <w:p w:rsidR="00F45930" w:rsidRPr="00F45930" w:rsidRDefault="00F45930" w:rsidP="008259B0">
      <w:pPr>
        <w:rPr>
          <w:rFonts w:cs="Times New Roman"/>
          <w:b/>
          <w:sz w:val="32"/>
          <w:szCs w:val="32"/>
        </w:rPr>
      </w:pPr>
      <w:r w:rsidRPr="00F45930">
        <w:rPr>
          <w:rFonts w:cs="Times New Roman"/>
          <w:b/>
          <w:sz w:val="32"/>
          <w:szCs w:val="32"/>
        </w:rPr>
        <w:t xml:space="preserve">Обновление Северского трубного стоило </w:t>
      </w:r>
    </w:p>
    <w:p w:rsidR="00F45930" w:rsidRPr="00F45930" w:rsidRDefault="00F45930" w:rsidP="008259B0">
      <w:pPr>
        <w:rPr>
          <w:rFonts w:cs="Times New Roman"/>
          <w:b/>
          <w:sz w:val="32"/>
          <w:szCs w:val="32"/>
        </w:rPr>
      </w:pPr>
      <w:r w:rsidRPr="00F45930">
        <w:rPr>
          <w:rFonts w:cs="Times New Roman"/>
          <w:b/>
          <w:sz w:val="32"/>
          <w:szCs w:val="32"/>
        </w:rPr>
        <w:t>миллиард долларов</w:t>
      </w:r>
    </w:p>
    <w:p w:rsidR="00B1199E" w:rsidRPr="00B1199E" w:rsidRDefault="00B1199E" w:rsidP="00B1199E">
      <w:pPr>
        <w:rPr>
          <w:rFonts w:cs="Times New Roman"/>
          <w:i/>
        </w:rPr>
      </w:pPr>
      <w:r w:rsidRPr="00B1199E">
        <w:rPr>
          <w:rFonts w:cs="Times New Roman"/>
          <w:i/>
        </w:rPr>
        <w:t>Областная газета, 24 октября 2014 г.</w:t>
      </w:r>
    </w:p>
    <w:p w:rsidR="00F45930" w:rsidRPr="00F45930" w:rsidRDefault="00F45930" w:rsidP="008259B0">
      <w:pPr>
        <w:rPr>
          <w:rFonts w:cs="Times New Roman"/>
          <w:b/>
          <w:sz w:val="32"/>
          <w:szCs w:val="32"/>
        </w:rPr>
      </w:pPr>
    </w:p>
    <w:p w:rsidR="008259B0" w:rsidRPr="009B3D8C" w:rsidRDefault="008259B0" w:rsidP="008259B0">
      <w:pPr>
        <w:rPr>
          <w:rFonts w:cs="Times New Roman"/>
        </w:rPr>
      </w:pPr>
      <w:r w:rsidRPr="009B3D8C">
        <w:rPr>
          <w:rFonts w:cs="Times New Roman"/>
        </w:rPr>
        <w:t xml:space="preserve">Северский трубный – одно из старейших и одновременно самое молодое предприятие Свердловской области. Знакомый большинству из нас с раннего детства по сказам Бажова, завод, по сути, рождался (или перерождался) трижды – в день пуска в 1739 году, в процессе реконструкции 60-х годов, когда </w:t>
      </w:r>
      <w:r w:rsidR="00B50EB9">
        <w:rPr>
          <w:rFonts w:cs="Times New Roman"/>
        </w:rPr>
        <w:t>на предприятии</w:t>
      </w:r>
      <w:r w:rsidRPr="009B3D8C">
        <w:rPr>
          <w:rFonts w:cs="Times New Roman"/>
        </w:rPr>
        <w:t xml:space="preserve"> был освоен выпуск труб. Третья жизнь легендарного СТЗ начинается сегодня, с пуском современного прокатного стана. Этот пуск означает: закончена реконструкция, продолжавшаяся десять лет. Завод полностью обновился, по сути, родился заново. Сегодня, накануне исторического пуска, о том, какие задачи решены в ходе реконструкции, мы расспросили управляющего директора Северского трубного завода Михаила Зуева.</w:t>
      </w:r>
    </w:p>
    <w:p w:rsidR="008259B0" w:rsidRPr="009B3D8C" w:rsidRDefault="008259B0" w:rsidP="008259B0">
      <w:pPr>
        <w:rPr>
          <w:rFonts w:cs="Times New Roman"/>
        </w:rPr>
      </w:pPr>
      <w:r w:rsidRPr="009B3D8C">
        <w:rPr>
          <w:rFonts w:cs="Times New Roman"/>
        </w:rPr>
        <w:t>– Михаил Васильевич, расскажите, пожалуйста, какова главная цель десятилетней работы, проделанной на заводе?</w:t>
      </w:r>
    </w:p>
    <w:p w:rsidR="008259B0" w:rsidRPr="009B3D8C" w:rsidRDefault="008259B0" w:rsidP="008259B0">
      <w:pPr>
        <w:rPr>
          <w:rFonts w:cs="Times New Roman"/>
        </w:rPr>
      </w:pPr>
      <w:r w:rsidRPr="009B3D8C">
        <w:rPr>
          <w:rFonts w:cs="Times New Roman"/>
        </w:rPr>
        <w:t>– Цель, к которой мы двигались</w:t>
      </w:r>
      <w:r>
        <w:rPr>
          <w:rFonts w:cs="Times New Roman"/>
        </w:rPr>
        <w:t xml:space="preserve"> </w:t>
      </w:r>
      <w:r w:rsidRPr="009B3D8C">
        <w:rPr>
          <w:rFonts w:cs="Times New Roman"/>
        </w:rPr>
        <w:t>10 лет - это превращение СТЗ в предприятие, способное удовлетворить все запросы нефтегазового комплекса. Наше новое трубопрокатное производство может выпускать трубы высочайшего качества с идеальной геометрией.</w:t>
      </w:r>
    </w:p>
    <w:p w:rsidR="008259B0" w:rsidRPr="009B3D8C" w:rsidRDefault="008259B0" w:rsidP="008259B0">
      <w:pPr>
        <w:rPr>
          <w:rFonts w:cs="Times New Roman"/>
        </w:rPr>
      </w:pPr>
      <w:r w:rsidRPr="009B3D8C">
        <w:rPr>
          <w:rFonts w:cs="Times New Roman"/>
        </w:rPr>
        <w:t>– С чего началась реконструкция предприятия, в чём её особенности?</w:t>
      </w:r>
    </w:p>
    <w:p w:rsidR="008259B0" w:rsidRPr="009B3D8C" w:rsidRDefault="008259B0" w:rsidP="008259B0">
      <w:pPr>
        <w:rPr>
          <w:rFonts w:cs="Times New Roman"/>
        </w:rPr>
      </w:pPr>
      <w:r w:rsidRPr="009B3D8C">
        <w:rPr>
          <w:rFonts w:cs="Times New Roman"/>
        </w:rPr>
        <w:t>-- Очень важно, что огромная работа велась без остановки действующего производства. Не было ни одного месяца, когда предприятие не выполнило бы производственные задачи. Мы пускали агрегат за агрегатом и плавно перестраивали производство.</w:t>
      </w:r>
    </w:p>
    <w:p w:rsidR="008259B0" w:rsidRPr="009B3D8C" w:rsidRDefault="008259B0" w:rsidP="008259B0">
      <w:pPr>
        <w:rPr>
          <w:rFonts w:cs="Times New Roman"/>
        </w:rPr>
      </w:pPr>
      <w:r w:rsidRPr="009B3D8C">
        <w:rPr>
          <w:rFonts w:cs="Times New Roman"/>
        </w:rPr>
        <w:t xml:space="preserve">Первым шагом стало строительство установки печь-ковш. Этот агрегат позволил производить доводку химического состава любой марки стали, сваренной в мартеновских печах. </w:t>
      </w:r>
      <w:r>
        <w:rPr>
          <w:rFonts w:cs="Times New Roman"/>
        </w:rPr>
        <w:t>Далее</w:t>
      </w:r>
      <w:r w:rsidRPr="009B3D8C">
        <w:rPr>
          <w:rFonts w:cs="Times New Roman"/>
        </w:rPr>
        <w:t xml:space="preserve"> было решено уйти от старого экологически </w:t>
      </w:r>
      <w:r>
        <w:rPr>
          <w:rFonts w:cs="Times New Roman"/>
        </w:rPr>
        <w:t>небезопасного</w:t>
      </w:r>
      <w:r w:rsidRPr="009B3D8C">
        <w:rPr>
          <w:rFonts w:cs="Times New Roman"/>
        </w:rPr>
        <w:t xml:space="preserve"> мартеновского слитка. Таким образом, первый шаг</w:t>
      </w:r>
      <w:r>
        <w:rPr>
          <w:rFonts w:cs="Times New Roman"/>
        </w:rPr>
        <w:t xml:space="preserve"> </w:t>
      </w:r>
      <w:r w:rsidRPr="009B3D8C">
        <w:rPr>
          <w:rFonts w:cs="Times New Roman"/>
        </w:rPr>
        <w:t>подтолкнул нас ко второму.</w:t>
      </w:r>
    </w:p>
    <w:p w:rsidR="008259B0" w:rsidRPr="009B3D8C" w:rsidRDefault="008259B0" w:rsidP="008259B0">
      <w:pPr>
        <w:rPr>
          <w:rFonts w:cs="Times New Roman"/>
        </w:rPr>
      </w:pPr>
      <w:r w:rsidRPr="009B3D8C">
        <w:rPr>
          <w:rFonts w:cs="Times New Roman"/>
        </w:rPr>
        <w:t>- И этим шагом стала…</w:t>
      </w:r>
    </w:p>
    <w:p w:rsidR="008259B0" w:rsidRPr="009B3D8C" w:rsidRDefault="008259B0" w:rsidP="008259B0">
      <w:pPr>
        <w:rPr>
          <w:rFonts w:cs="Times New Roman"/>
        </w:rPr>
      </w:pPr>
      <w:r w:rsidRPr="009B3D8C">
        <w:rPr>
          <w:rFonts w:cs="Times New Roman"/>
        </w:rPr>
        <w:t>- Установка непрерывного литья</w:t>
      </w:r>
      <w:r>
        <w:rPr>
          <w:rFonts w:cs="Times New Roman"/>
        </w:rPr>
        <w:t xml:space="preserve"> заготовки</w:t>
      </w:r>
      <w:r w:rsidRPr="009B3D8C">
        <w:rPr>
          <w:rFonts w:cs="Times New Roman"/>
        </w:rPr>
        <w:t xml:space="preserve">. Она позволила минимизировать расходный коэффициент потери металла. Мы добились качественного слитка, из которого исчезла </w:t>
      </w:r>
      <w:r>
        <w:rPr>
          <w:rFonts w:cs="Times New Roman"/>
        </w:rPr>
        <w:t>перлито-графитовая</w:t>
      </w:r>
      <w:r w:rsidRPr="009B3D8C">
        <w:rPr>
          <w:rFonts w:cs="Times New Roman"/>
        </w:rPr>
        <w:t xml:space="preserve"> смесь, грязь на прокатном переделе. А параллельно удалось снять и многие вопросы, связанные с экологией.</w:t>
      </w:r>
    </w:p>
    <w:p w:rsidR="008259B0" w:rsidRPr="009B3D8C" w:rsidRDefault="008259B0" w:rsidP="008259B0">
      <w:pPr>
        <w:rPr>
          <w:rFonts w:cs="Times New Roman"/>
        </w:rPr>
      </w:pPr>
      <w:r w:rsidRPr="009B3D8C">
        <w:rPr>
          <w:rFonts w:cs="Times New Roman"/>
        </w:rPr>
        <w:t>Потом настало время строительства сталеплавильного комплекса, причём, перед нами стояла задача выполнить работу в кратчайшие сроки. И с задачей коллектив справился: 1 декабря 2006 года мы пустили установку непрерывной разливки стали, а уже в октябре 2008 года заработал комплекс, в состав которого входили сама сталеплавильная печь, , шихт</w:t>
      </w:r>
      <w:r>
        <w:rPr>
          <w:rFonts w:cs="Times New Roman"/>
        </w:rPr>
        <w:t>овый двор</w:t>
      </w:r>
      <w:r w:rsidRPr="009B3D8C">
        <w:rPr>
          <w:rFonts w:cs="Times New Roman"/>
        </w:rPr>
        <w:t xml:space="preserve">, подстанция, </w:t>
      </w:r>
      <w:r>
        <w:rPr>
          <w:rFonts w:cs="Times New Roman"/>
        </w:rPr>
        <w:t>цех для разделения продуктов</w:t>
      </w:r>
      <w:r w:rsidRPr="009B3D8C">
        <w:rPr>
          <w:rFonts w:cs="Times New Roman"/>
        </w:rPr>
        <w:t xml:space="preserve"> воздуха, </w:t>
      </w:r>
      <w:r>
        <w:rPr>
          <w:rFonts w:cs="Times New Roman"/>
        </w:rPr>
        <w:t xml:space="preserve">участок </w:t>
      </w:r>
      <w:r w:rsidRPr="009B3D8C">
        <w:rPr>
          <w:rFonts w:cs="Times New Roman"/>
        </w:rPr>
        <w:t xml:space="preserve">обжига извести, отделение водоподготовки. И в </w:t>
      </w:r>
      <w:r>
        <w:rPr>
          <w:rFonts w:cs="Times New Roman"/>
        </w:rPr>
        <w:t xml:space="preserve">январе </w:t>
      </w:r>
      <w:r w:rsidRPr="009B3D8C">
        <w:rPr>
          <w:rFonts w:cs="Times New Roman"/>
        </w:rPr>
        <w:t xml:space="preserve">2009 года мы закрыли мартеновское производство. На этом завершилось строительство современного </w:t>
      </w:r>
      <w:r>
        <w:rPr>
          <w:rFonts w:cs="Times New Roman"/>
        </w:rPr>
        <w:t>сталеплавильно</w:t>
      </w:r>
      <w:r w:rsidRPr="009B3D8C">
        <w:rPr>
          <w:rFonts w:cs="Times New Roman"/>
        </w:rPr>
        <w:t>го комплекса, мощностью один миллион тонн стали в год. Мы получили возможность варить любые марки стали, разливать самую качественную заготовку.</w:t>
      </w:r>
    </w:p>
    <w:p w:rsidR="008259B0" w:rsidRDefault="008259B0" w:rsidP="008259B0">
      <w:pPr>
        <w:rPr>
          <w:rFonts w:cs="Times New Roman"/>
        </w:rPr>
      </w:pPr>
      <w:r w:rsidRPr="009B3D8C">
        <w:rPr>
          <w:rFonts w:cs="Times New Roman"/>
        </w:rPr>
        <w:t xml:space="preserve">Лучший показатель работы этого комплекса в том, что за шесть лет мы не получили ни одной претензии по качеству готовой продукции. Проект состоялся. Кроме того, технико-экономические показатели оказались даже выше, чем планировалось изначально. </w:t>
      </w:r>
    </w:p>
    <w:p w:rsidR="008259B0" w:rsidRDefault="008259B0" w:rsidP="008259B0">
      <w:pPr>
        <w:rPr>
          <w:rFonts w:cs="Times New Roman"/>
        </w:rPr>
      </w:pPr>
    </w:p>
    <w:p w:rsidR="008259B0" w:rsidRPr="009B3D8C" w:rsidRDefault="008259B0" w:rsidP="008259B0">
      <w:pPr>
        <w:rPr>
          <w:rFonts w:cs="Times New Roman"/>
        </w:rPr>
      </w:pPr>
      <w:r>
        <w:rPr>
          <w:rFonts w:cs="Times New Roman"/>
        </w:rPr>
        <w:t xml:space="preserve">В 2010 году мы приступили к реконструкции трубопрокатного производства. И тоже, не останавливая цех, начали строить новый трубопрокатный комплекс с непрерывным станом </w:t>
      </w:r>
      <w:r>
        <w:rPr>
          <w:rFonts w:cs="Times New Roman"/>
          <w:lang w:val="en-US"/>
        </w:rPr>
        <w:t>FQM</w:t>
      </w:r>
      <w:r>
        <w:rPr>
          <w:rFonts w:cs="Times New Roman"/>
        </w:rPr>
        <w:t xml:space="preserve">. </w:t>
      </w:r>
    </w:p>
    <w:p w:rsidR="008259B0" w:rsidRPr="009B3D8C" w:rsidRDefault="008259B0" w:rsidP="008259B0">
      <w:pPr>
        <w:rPr>
          <w:rFonts w:cs="Times New Roman"/>
        </w:rPr>
      </w:pPr>
      <w:r w:rsidRPr="009B3D8C">
        <w:rPr>
          <w:rFonts w:cs="Times New Roman"/>
        </w:rPr>
        <w:t>- Пуск нового стана поможет повысить конкурентоспособность предприятия?</w:t>
      </w:r>
    </w:p>
    <w:p w:rsidR="008259B0" w:rsidRDefault="008259B0" w:rsidP="008259B0">
      <w:pPr>
        <w:rPr>
          <w:rFonts w:cs="Times New Roman"/>
        </w:rPr>
      </w:pPr>
      <w:r w:rsidRPr="009B3D8C">
        <w:rPr>
          <w:rFonts w:cs="Times New Roman"/>
        </w:rPr>
        <w:t>- Подобных агрегатов в России всего два. В мире их тоже немного. Так что наша конкурентоспособность, безусловно, ста</w:t>
      </w:r>
      <w:r>
        <w:rPr>
          <w:rFonts w:cs="Times New Roman"/>
        </w:rPr>
        <w:t>нет</w:t>
      </w:r>
      <w:r w:rsidRPr="009B3D8C">
        <w:rPr>
          <w:rFonts w:cs="Times New Roman"/>
        </w:rPr>
        <w:t xml:space="preserve"> выше. </w:t>
      </w:r>
    </w:p>
    <w:p w:rsidR="008259B0" w:rsidRPr="009B3D8C" w:rsidRDefault="008259B0" w:rsidP="008259B0">
      <w:pPr>
        <w:rPr>
          <w:rFonts w:cs="Times New Roman"/>
        </w:rPr>
      </w:pPr>
      <w:r w:rsidRPr="009B3D8C">
        <w:rPr>
          <w:rFonts w:cs="Times New Roman"/>
        </w:rPr>
        <w:lastRenderedPageBreak/>
        <w:t>- Говорят, реконструкцию, как ремонт в доме, можно только начать, а вот остановиться уже невозможно...</w:t>
      </w:r>
    </w:p>
    <w:p w:rsidR="008259B0" w:rsidRPr="009B3D8C" w:rsidRDefault="008259B0" w:rsidP="008259B0">
      <w:pPr>
        <w:rPr>
          <w:rFonts w:cs="Times New Roman"/>
        </w:rPr>
      </w:pPr>
      <w:r w:rsidRPr="009B3D8C">
        <w:rPr>
          <w:rFonts w:cs="Times New Roman"/>
        </w:rPr>
        <w:t xml:space="preserve">- Конечно. </w:t>
      </w:r>
      <w:r>
        <w:rPr>
          <w:rFonts w:cs="Times New Roman"/>
        </w:rPr>
        <w:t>Поэтому</w:t>
      </w:r>
      <w:r w:rsidRPr="009B3D8C">
        <w:rPr>
          <w:rFonts w:cs="Times New Roman"/>
        </w:rPr>
        <w:t xml:space="preserve"> мы построим к 2016 году ещё один термоотдел и реконструируем наши нарезные линии. </w:t>
      </w:r>
      <w:r>
        <w:rPr>
          <w:rFonts w:cs="Times New Roman"/>
        </w:rPr>
        <w:t>Э</w:t>
      </w:r>
      <w:r w:rsidRPr="009B3D8C">
        <w:rPr>
          <w:rFonts w:cs="Times New Roman"/>
        </w:rPr>
        <w:t xml:space="preserve">то </w:t>
      </w:r>
      <w:r>
        <w:rPr>
          <w:rFonts w:cs="Times New Roman"/>
        </w:rPr>
        <w:t>так называемые</w:t>
      </w:r>
      <w:r w:rsidRPr="009B3D8C">
        <w:rPr>
          <w:rFonts w:cs="Times New Roman"/>
        </w:rPr>
        <w:t xml:space="preserve"> точечные инвестиции. А дальше надо только работать.</w:t>
      </w:r>
    </w:p>
    <w:p w:rsidR="008259B0" w:rsidRPr="009B3D8C" w:rsidRDefault="008259B0" w:rsidP="008259B0">
      <w:pPr>
        <w:rPr>
          <w:rFonts w:cs="Times New Roman"/>
        </w:rPr>
      </w:pPr>
      <w:r w:rsidRPr="009B3D8C">
        <w:rPr>
          <w:rFonts w:cs="Times New Roman"/>
        </w:rPr>
        <w:t>- Михаил Васильевич, пока мы говорили только о качестве готовой продукции. Но каковы экономические параметры проекта. Как изменились себестоимость продукции, производительность труда, объёмы производства?</w:t>
      </w:r>
    </w:p>
    <w:p w:rsidR="008259B0" w:rsidRPr="009B3D8C" w:rsidRDefault="008259B0" w:rsidP="008259B0">
      <w:pPr>
        <w:rPr>
          <w:rFonts w:cs="Times New Roman"/>
        </w:rPr>
      </w:pPr>
      <w:r w:rsidRPr="009B3D8C">
        <w:rPr>
          <w:rFonts w:cs="Times New Roman"/>
        </w:rPr>
        <w:t>–</w:t>
      </w:r>
      <w:r w:rsidR="00D7180F">
        <w:rPr>
          <w:rFonts w:cs="Times New Roman"/>
        </w:rPr>
        <w:t>Р</w:t>
      </w:r>
      <w:r>
        <w:rPr>
          <w:rFonts w:cs="Times New Roman"/>
        </w:rPr>
        <w:t>оссийским президентом</w:t>
      </w:r>
      <w:r w:rsidR="00D7180F">
        <w:rPr>
          <w:rFonts w:cs="Times New Roman"/>
        </w:rPr>
        <w:t xml:space="preserve">, как известно, </w:t>
      </w:r>
      <w:r>
        <w:rPr>
          <w:rFonts w:cs="Times New Roman"/>
        </w:rPr>
        <w:t>была поставлена</w:t>
      </w:r>
      <w:r w:rsidRPr="009B3D8C">
        <w:rPr>
          <w:rFonts w:cs="Times New Roman"/>
        </w:rPr>
        <w:t xml:space="preserve"> задач</w:t>
      </w:r>
      <w:r>
        <w:rPr>
          <w:rFonts w:cs="Times New Roman"/>
        </w:rPr>
        <w:t>а</w:t>
      </w:r>
      <w:r w:rsidRPr="009B3D8C">
        <w:rPr>
          <w:rFonts w:cs="Times New Roman"/>
        </w:rPr>
        <w:t xml:space="preserve"> увеличить ВВП страны в два раза. А мы уже решили эту задачу. В ходе реконструкции физические объёмы увеличены на 60 процентов, а с пуском непрерывного стана годовой объём производства по бесшовной трубе вырастет с 320 (показатели 2004 года) до 600 тысяч тонн. То есть, производство труб мы увеличили вдвое задолго до 2020 года. Важно, что это не просто расширение. Растёт производительность труда, появляются высокотехнологичные рабочие места. А это и есть технологический </w:t>
      </w:r>
      <w:r>
        <w:rPr>
          <w:rFonts w:cs="Times New Roman"/>
        </w:rPr>
        <w:t>прорыв</w:t>
      </w:r>
      <w:r w:rsidRPr="009B3D8C">
        <w:rPr>
          <w:rFonts w:cs="Times New Roman"/>
        </w:rPr>
        <w:t>.</w:t>
      </w:r>
    </w:p>
    <w:p w:rsidR="008259B0" w:rsidRPr="009B3D8C" w:rsidRDefault="008259B0" w:rsidP="008259B0">
      <w:pPr>
        <w:rPr>
          <w:rFonts w:cs="Times New Roman"/>
        </w:rPr>
      </w:pPr>
      <w:r w:rsidRPr="009B3D8C">
        <w:rPr>
          <w:rFonts w:cs="Times New Roman"/>
        </w:rPr>
        <w:t>- Но окупятся ли вложения в производство?</w:t>
      </w:r>
    </w:p>
    <w:p w:rsidR="008259B0" w:rsidRPr="009B3D8C" w:rsidRDefault="008259B0" w:rsidP="008259B0">
      <w:pPr>
        <w:rPr>
          <w:rFonts w:cs="Times New Roman"/>
        </w:rPr>
      </w:pPr>
      <w:r w:rsidRPr="009B3D8C">
        <w:rPr>
          <w:rFonts w:cs="Times New Roman"/>
        </w:rPr>
        <w:t xml:space="preserve">- </w:t>
      </w:r>
      <w:r>
        <w:rPr>
          <w:rFonts w:cs="Times New Roman"/>
        </w:rPr>
        <w:t>Конечно, окупятся</w:t>
      </w:r>
      <w:r w:rsidRPr="009B3D8C">
        <w:rPr>
          <w:rFonts w:cs="Times New Roman"/>
        </w:rPr>
        <w:t xml:space="preserve">, хотя общая цена проекта </w:t>
      </w:r>
      <w:r>
        <w:rPr>
          <w:rFonts w:cs="Times New Roman"/>
        </w:rPr>
        <w:t xml:space="preserve">не малая </w:t>
      </w:r>
      <w:r w:rsidRPr="009B3D8C">
        <w:rPr>
          <w:rFonts w:cs="Times New Roman"/>
        </w:rPr>
        <w:t>– это миллиард долларов. После реконструкции мы создали хороший технологический задел.</w:t>
      </w:r>
      <w:r>
        <w:rPr>
          <w:rFonts w:cs="Times New Roman"/>
        </w:rPr>
        <w:t xml:space="preserve"> Таких </w:t>
      </w:r>
      <w:r w:rsidRPr="009B3D8C">
        <w:rPr>
          <w:rFonts w:cs="Times New Roman"/>
        </w:rPr>
        <w:t>предприятий</w:t>
      </w:r>
      <w:r>
        <w:rPr>
          <w:rFonts w:cs="Times New Roman"/>
        </w:rPr>
        <w:t xml:space="preserve">, как Северский трубный завод, </w:t>
      </w:r>
      <w:r w:rsidRPr="009B3D8C">
        <w:rPr>
          <w:rFonts w:cs="Times New Roman"/>
        </w:rPr>
        <w:t>немного даже в Европе</w:t>
      </w:r>
    </w:p>
    <w:p w:rsidR="008259B0" w:rsidRPr="009B3D8C" w:rsidRDefault="008259B0" w:rsidP="008259B0">
      <w:pPr>
        <w:rPr>
          <w:rFonts w:cs="Times New Roman"/>
        </w:rPr>
      </w:pPr>
      <w:r w:rsidRPr="009B3D8C">
        <w:rPr>
          <w:rFonts w:cs="Times New Roman"/>
        </w:rPr>
        <w:t>- Металлургическое производство считается «грязным» по определению. Удалось ли в ходе реконструкции решить экологические задачи?</w:t>
      </w:r>
    </w:p>
    <w:p w:rsidR="008259B0" w:rsidRPr="009B3D8C" w:rsidRDefault="008259B0" w:rsidP="008259B0">
      <w:pPr>
        <w:rPr>
          <w:rFonts w:cs="Times New Roman"/>
        </w:rPr>
      </w:pPr>
      <w:r w:rsidRPr="009B3D8C">
        <w:rPr>
          <w:rFonts w:cs="Times New Roman"/>
        </w:rPr>
        <w:t xml:space="preserve">-- </w:t>
      </w:r>
      <w:r w:rsidRPr="00D70F82">
        <w:rPr>
          <w:rFonts w:cs="Times New Roman"/>
        </w:rPr>
        <w:t>Мнение о том, что сталеплавильное производство – грязное и наносит значительный вред окружающей среде, основано на устаревших представлениях о методах производства и обработки стали. Современные технологии позволяют значительно снизить вредное воздействие сталеплавильного производства на природу, сведя его к минимуму</w:t>
      </w:r>
      <w:r>
        <w:rPr>
          <w:rFonts w:cs="Times New Roman"/>
        </w:rPr>
        <w:t xml:space="preserve">. </w:t>
      </w:r>
      <w:r w:rsidRPr="009B3D8C">
        <w:rPr>
          <w:rFonts w:cs="Times New Roman"/>
        </w:rPr>
        <w:t xml:space="preserve">Создание экологически чистого производства было одной из главных целей реконструкции. На решение экологических задач потрачено </w:t>
      </w:r>
      <w:r>
        <w:rPr>
          <w:rFonts w:cs="Times New Roman"/>
        </w:rPr>
        <w:t xml:space="preserve">порядка </w:t>
      </w:r>
      <w:r w:rsidRPr="009B3D8C">
        <w:rPr>
          <w:rFonts w:cs="Times New Roman"/>
        </w:rPr>
        <w:t xml:space="preserve"> 25 процентов инвестиций. Мы сократили удельные выбросы в 2,5 раза. За периметром завода у нас нет превышения ни по одному элементу. СТЗ сегодня — абсолютно экологически чистое предприятие.</w:t>
      </w:r>
    </w:p>
    <w:p w:rsidR="008259B0" w:rsidRPr="009B3D8C" w:rsidRDefault="008259B0" w:rsidP="008259B0">
      <w:pPr>
        <w:rPr>
          <w:rFonts w:cs="Times New Roman"/>
        </w:rPr>
      </w:pPr>
      <w:r w:rsidRPr="009B3D8C">
        <w:rPr>
          <w:rFonts w:cs="Times New Roman"/>
        </w:rPr>
        <w:t xml:space="preserve">Кроме того, мы серьёзно сократили водопотребление. Проект нового стана предусматривает нулевой водосброс. Вода циркулирует по замкнутому циклу, и сегодня мы берём воду только для пополнения системы. </w:t>
      </w:r>
    </w:p>
    <w:p w:rsidR="008259B0" w:rsidRPr="009B3D8C" w:rsidRDefault="008259B0" w:rsidP="008259B0">
      <w:pPr>
        <w:rPr>
          <w:rFonts w:cs="Times New Roman"/>
        </w:rPr>
      </w:pPr>
      <w:r w:rsidRPr="009B3D8C">
        <w:rPr>
          <w:rFonts w:cs="Times New Roman"/>
        </w:rPr>
        <w:t>– Северский трубный — это завод с большой и красивой историей. Здесь работают уже по три-четыре поколения одной семьи. Удалось ли сохранить в коллективе традиции, заложенные много лет назад?</w:t>
      </w:r>
    </w:p>
    <w:p w:rsidR="008259B0" w:rsidRPr="009B3D8C" w:rsidRDefault="008259B0" w:rsidP="008259B0">
      <w:pPr>
        <w:rPr>
          <w:rFonts w:cs="Times New Roman"/>
        </w:rPr>
      </w:pPr>
      <w:r w:rsidRPr="009B3D8C">
        <w:rPr>
          <w:rFonts w:cs="Times New Roman"/>
        </w:rPr>
        <w:t>– В последние годы мы делаем всё возможное для сохранения исторического наследия. На территории предприятия сохранилась старая домна, описанная ещё в сказах Бажова. Сегодня это — музейный комплекс</w:t>
      </w:r>
      <w:r>
        <w:rPr>
          <w:rFonts w:cs="Times New Roman"/>
        </w:rPr>
        <w:t>, в который легко можно попасть из города, минуя завод</w:t>
      </w:r>
      <w:r w:rsidRPr="009B3D8C">
        <w:rPr>
          <w:rFonts w:cs="Times New Roman"/>
        </w:rPr>
        <w:t>. Для того чтобы сохранить память о прошлом</w:t>
      </w:r>
      <w:r>
        <w:rPr>
          <w:rFonts w:cs="Times New Roman"/>
        </w:rPr>
        <w:t>,</w:t>
      </w:r>
      <w:r w:rsidRPr="009B3D8C">
        <w:rPr>
          <w:rFonts w:cs="Times New Roman"/>
        </w:rPr>
        <w:t xml:space="preserve"> мы подготовили книгу об истории завода, о его людях. Наши ветераны постоянно общаются с молодёжью, наставники передают новичкам свой опыт. А это и есть связь поколений. Металлурги — это же особый клан. Поэтому здесь существует преемственность</w:t>
      </w:r>
      <w:r>
        <w:rPr>
          <w:rFonts w:cs="Times New Roman"/>
        </w:rPr>
        <w:t xml:space="preserve"> между отцами и сыновьями</w:t>
      </w:r>
      <w:r w:rsidRPr="009B3D8C">
        <w:rPr>
          <w:rFonts w:cs="Times New Roman"/>
        </w:rPr>
        <w:t>,</w:t>
      </w:r>
      <w:r>
        <w:rPr>
          <w:rFonts w:cs="Times New Roman"/>
        </w:rPr>
        <w:t xml:space="preserve"> воспитывается</w:t>
      </w:r>
      <w:r w:rsidRPr="009B3D8C">
        <w:rPr>
          <w:rFonts w:cs="Times New Roman"/>
        </w:rPr>
        <w:t xml:space="preserve"> гордость за свою </w:t>
      </w:r>
      <w:r w:rsidR="00D7180F">
        <w:rPr>
          <w:rFonts w:cs="Times New Roman"/>
        </w:rPr>
        <w:t>работу</w:t>
      </w:r>
      <w:r w:rsidRPr="009B3D8C">
        <w:rPr>
          <w:rFonts w:cs="Times New Roman"/>
        </w:rPr>
        <w:t xml:space="preserve">. Я уверен, что молодые </w:t>
      </w:r>
      <w:r>
        <w:rPr>
          <w:rFonts w:cs="Times New Roman"/>
        </w:rPr>
        <w:t>заводчане</w:t>
      </w:r>
      <w:r w:rsidRPr="009B3D8C">
        <w:rPr>
          <w:rFonts w:cs="Times New Roman"/>
        </w:rPr>
        <w:t xml:space="preserve"> станут достойными преемниками своих отцов</w:t>
      </w:r>
      <w:r>
        <w:rPr>
          <w:rFonts w:cs="Times New Roman"/>
        </w:rPr>
        <w:t xml:space="preserve"> и дедов</w:t>
      </w:r>
      <w:r w:rsidRPr="009B3D8C">
        <w:rPr>
          <w:rFonts w:cs="Times New Roman"/>
        </w:rPr>
        <w:t>.</w:t>
      </w:r>
    </w:p>
    <w:p w:rsidR="00D7180F" w:rsidRDefault="00D7180F" w:rsidP="008259B0">
      <w:pPr>
        <w:rPr>
          <w:rFonts w:cs="Times New Roman"/>
        </w:rPr>
      </w:pPr>
    </w:p>
    <w:p w:rsidR="008259B0" w:rsidRPr="009B3D8C" w:rsidRDefault="008259B0" w:rsidP="008259B0">
      <w:pPr>
        <w:rPr>
          <w:rFonts w:cs="Times New Roman"/>
        </w:rPr>
      </w:pPr>
      <w:r w:rsidRPr="009B3D8C">
        <w:rPr>
          <w:rFonts w:cs="Times New Roman"/>
        </w:rPr>
        <w:t>Справка «ОГ»</w:t>
      </w:r>
    </w:p>
    <w:p w:rsidR="008259B0" w:rsidRPr="009B3D8C" w:rsidRDefault="008259B0" w:rsidP="008259B0">
      <w:pPr>
        <w:rPr>
          <w:rFonts w:cs="Times New Roman"/>
        </w:rPr>
      </w:pPr>
    </w:p>
    <w:p w:rsidR="008259B0" w:rsidRPr="009B3D8C" w:rsidRDefault="008259B0" w:rsidP="008259B0">
      <w:pPr>
        <w:rPr>
          <w:rFonts w:cs="Times New Roman"/>
        </w:rPr>
      </w:pPr>
      <w:r w:rsidRPr="009B3D8C">
        <w:rPr>
          <w:rFonts w:cs="Times New Roman"/>
        </w:rPr>
        <w:t>В 2001 году предприятие вошло в состав Трубной Металлургической Компании, и это стало началом нового этапа его развития.</w:t>
      </w:r>
    </w:p>
    <w:p w:rsidR="008259B0" w:rsidRPr="009B3D8C" w:rsidRDefault="008259B0" w:rsidP="008259B0">
      <w:pPr>
        <w:rPr>
          <w:rFonts w:cs="Times New Roman"/>
        </w:rPr>
      </w:pPr>
      <w:r w:rsidRPr="009B3D8C">
        <w:rPr>
          <w:rFonts w:cs="Times New Roman"/>
        </w:rPr>
        <w:t>Трубная продукция СТЗ широко использу</w:t>
      </w:r>
      <w:r>
        <w:rPr>
          <w:rFonts w:cs="Times New Roman"/>
        </w:rPr>
        <w:t>е</w:t>
      </w:r>
      <w:r w:rsidRPr="009B3D8C">
        <w:rPr>
          <w:rFonts w:cs="Times New Roman"/>
        </w:rPr>
        <w:t>тся в нефтегазовой промышленности, при строительстве трубопроводов различного назначения, в машиностроении, строительстве, коммунальном хозяйстве и поставляется как</w:t>
      </w:r>
      <w:r>
        <w:rPr>
          <w:rFonts w:cs="Times New Roman"/>
        </w:rPr>
        <w:t xml:space="preserve"> </w:t>
      </w:r>
      <w:r w:rsidRPr="009B3D8C">
        <w:rPr>
          <w:rFonts w:cs="Times New Roman"/>
        </w:rPr>
        <w:t>российским, так и зарубежным потребителям.</w:t>
      </w:r>
    </w:p>
    <w:sectPr w:rsidR="008259B0" w:rsidRPr="009B3D8C" w:rsidSect="006D31AF">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WenQuanYi Micro Hei">
    <w:altName w:val="MS Mincho"/>
    <w:charset w:val="80"/>
    <w:family w:val="auto"/>
    <w:pitch w:val="variable"/>
  </w:font>
  <w:font w:name="Lohit Hindi">
    <w:altName w:val="MS Mincho"/>
    <w:charset w:val="80"/>
    <w:family w:val="auto"/>
    <w:pitch w:val="variable"/>
  </w:font>
  <w:font w:name="Mangal">
    <w:panose1 w:val="02040503050203030202"/>
    <w:charset w:val="01"/>
    <w:family w:val="roman"/>
    <w:notTrueType/>
    <w:pitch w:val="variable"/>
    <w:sig w:usb0="00002000" w:usb1="00000000" w:usb2="00000000" w:usb3="00000000" w:csb0="00000000" w:csb1="00000000"/>
  </w:font>
  <w:font w:name="Tahoma">
    <w:altName w:val=" MS Sans Serif"/>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08"/>
  <w:characterSpacingControl w:val="doNotCompress"/>
  <w:compat>
    <w:compatSetting w:name="compatibilityMode" w:uri="http://schemas.microsoft.com/office/word" w:val="12"/>
  </w:compat>
  <w:rsids>
    <w:rsidRoot w:val="008259B0"/>
    <w:rsid w:val="00420321"/>
    <w:rsid w:val="006D31AF"/>
    <w:rsid w:val="008259B0"/>
    <w:rsid w:val="00B1199E"/>
    <w:rsid w:val="00B50EB9"/>
    <w:rsid w:val="00D7180F"/>
    <w:rsid w:val="00F459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E0C17F-8D5D-4513-B341-6F5D782AB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9B0"/>
    <w:pPr>
      <w:widowControl w:val="0"/>
      <w:suppressAutoHyphens/>
      <w:spacing w:after="0" w:line="240" w:lineRule="auto"/>
    </w:pPr>
    <w:rPr>
      <w:rFonts w:ascii="Times New Roman" w:eastAsia="WenQuanYi Micro Hei" w:hAnsi="Times New Roman" w:cs="Lohit Hindi"/>
      <w:kern w:val="1"/>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semiHidden/>
    <w:unhideWhenUsed/>
    <w:rsid w:val="008259B0"/>
    <w:rPr>
      <w:sz w:val="16"/>
      <w:szCs w:val="16"/>
    </w:rPr>
  </w:style>
  <w:style w:type="paragraph" w:styleId="a4">
    <w:name w:val="annotation text"/>
    <w:basedOn w:val="a"/>
    <w:link w:val="a5"/>
    <w:uiPriority w:val="99"/>
    <w:semiHidden/>
    <w:unhideWhenUsed/>
    <w:rsid w:val="008259B0"/>
    <w:rPr>
      <w:rFonts w:cs="Mangal"/>
      <w:sz w:val="20"/>
      <w:szCs w:val="18"/>
    </w:rPr>
  </w:style>
  <w:style w:type="character" w:customStyle="1" w:styleId="a5">
    <w:name w:val="Текст примечания Знак"/>
    <w:basedOn w:val="a0"/>
    <w:link w:val="a4"/>
    <w:uiPriority w:val="99"/>
    <w:semiHidden/>
    <w:rsid w:val="008259B0"/>
    <w:rPr>
      <w:rFonts w:ascii="Times New Roman" w:eastAsia="WenQuanYi Micro Hei" w:hAnsi="Times New Roman" w:cs="Mangal"/>
      <w:kern w:val="1"/>
      <w:sz w:val="20"/>
      <w:szCs w:val="18"/>
      <w:lang w:eastAsia="zh-CN" w:bidi="hi-IN"/>
    </w:rPr>
  </w:style>
  <w:style w:type="paragraph" w:styleId="a6">
    <w:name w:val="Balloon Text"/>
    <w:basedOn w:val="a"/>
    <w:link w:val="a7"/>
    <w:uiPriority w:val="99"/>
    <w:semiHidden/>
    <w:unhideWhenUsed/>
    <w:rsid w:val="008259B0"/>
    <w:rPr>
      <w:rFonts w:ascii="Tahoma" w:hAnsi="Tahoma" w:cs="Mangal"/>
      <w:sz w:val="16"/>
      <w:szCs w:val="14"/>
    </w:rPr>
  </w:style>
  <w:style w:type="character" w:customStyle="1" w:styleId="a7">
    <w:name w:val="Текст выноски Знак"/>
    <w:basedOn w:val="a0"/>
    <w:link w:val="a6"/>
    <w:uiPriority w:val="99"/>
    <w:semiHidden/>
    <w:rsid w:val="008259B0"/>
    <w:rPr>
      <w:rFonts w:ascii="Tahoma" w:eastAsia="WenQuanYi Micro Hei"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1032</Words>
  <Characters>5885</Characters>
  <Application>Microsoft Office Word</Application>
  <DocSecurity>0</DocSecurity>
  <Lines>49</Lines>
  <Paragraphs>13</Paragraphs>
  <ScaleCrop>false</ScaleCrop>
  <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tupitsinaov</dc:creator>
  <cp:lastModifiedBy>Олинов Иван Васильевич</cp:lastModifiedBy>
  <cp:revision>4</cp:revision>
  <dcterms:created xsi:type="dcterms:W3CDTF">2015-03-19T06:34:00Z</dcterms:created>
  <dcterms:modified xsi:type="dcterms:W3CDTF">2015-03-19T07:53:00Z</dcterms:modified>
</cp:coreProperties>
</file>