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34" w:rsidRDefault="00916F34" w:rsidP="00916F34">
      <w:pPr>
        <w:pStyle w:val="90"/>
        <w:shd w:val="clear" w:color="auto" w:fill="auto"/>
        <w:tabs>
          <w:tab w:val="left" w:leader="hyphen" w:pos="1190"/>
          <w:tab w:val="left" w:leader="hyphen" w:pos="9994"/>
        </w:tabs>
        <w:spacing w:before="0" w:after="0" w:line="560" w:lineRule="exact"/>
        <w:jc w:val="left"/>
        <w:rPr>
          <w:b/>
        </w:rPr>
      </w:pPr>
      <w:bookmarkStart w:id="0" w:name="bookmark0"/>
      <w:r w:rsidRPr="00916F34">
        <w:rPr>
          <w:b/>
        </w:rPr>
        <w:t xml:space="preserve"> </w:t>
      </w:r>
      <w:r w:rsidRPr="00916F34">
        <w:rPr>
          <w:b/>
        </w:rPr>
        <w:t>«Первенец»</w:t>
      </w:r>
      <w:bookmarkStart w:id="1" w:name="bookmark1"/>
      <w:bookmarkEnd w:id="0"/>
      <w:r w:rsidRPr="00916F34">
        <w:rPr>
          <w:b/>
        </w:rPr>
        <w:t xml:space="preserve"> </w:t>
      </w:r>
      <w:r w:rsidRPr="00916F34">
        <w:rPr>
          <w:b/>
        </w:rPr>
        <w:t>Север</w:t>
      </w:r>
      <w:r w:rsidRPr="00916F34">
        <w:rPr>
          <w:b/>
        </w:rPr>
        <w:softHyphen/>
      </w:r>
      <w:r w:rsidRPr="00916F34">
        <w:rPr>
          <w:b/>
        </w:rPr>
        <w:softHyphen/>
      </w:r>
      <w:r w:rsidRPr="00916F34">
        <w:rPr>
          <w:b/>
        </w:rPr>
        <w:t>ского трубного</w:t>
      </w:r>
      <w:bookmarkEnd w:id="1"/>
    </w:p>
    <w:p w:rsidR="00916F34" w:rsidRDefault="00916F34" w:rsidP="00916F34">
      <w:pPr>
        <w:pStyle w:val="90"/>
        <w:shd w:val="clear" w:color="auto" w:fill="auto"/>
        <w:tabs>
          <w:tab w:val="left" w:leader="hyphen" w:pos="1190"/>
          <w:tab w:val="left" w:leader="hyphen" w:pos="9994"/>
        </w:tabs>
        <w:spacing w:before="0" w:after="0" w:line="560" w:lineRule="exact"/>
        <w:jc w:val="left"/>
        <w:rPr>
          <w:b/>
          <w:sz w:val="24"/>
          <w:szCs w:val="24"/>
        </w:rPr>
      </w:pPr>
      <w:r w:rsidRPr="00916F34">
        <w:rPr>
          <w:b/>
          <w:sz w:val="24"/>
          <w:szCs w:val="24"/>
        </w:rPr>
        <w:t>55 лет назад под Новый год была сварена первая труба и образован ТЭСЦ-2</w:t>
      </w:r>
    </w:p>
    <w:p w:rsidR="00C17DB9" w:rsidRPr="00916F34" w:rsidRDefault="00C17DB9" w:rsidP="00916F34">
      <w:pPr>
        <w:pStyle w:val="90"/>
        <w:shd w:val="clear" w:color="auto" w:fill="auto"/>
        <w:tabs>
          <w:tab w:val="left" w:leader="hyphen" w:pos="1190"/>
          <w:tab w:val="left" w:leader="hyphen" w:pos="9994"/>
        </w:tabs>
        <w:spacing w:before="0" w:after="0" w:line="560" w:lineRule="exact"/>
        <w:jc w:val="left"/>
        <w:rPr>
          <w:b/>
          <w:sz w:val="24"/>
          <w:szCs w:val="24"/>
        </w:rPr>
      </w:pPr>
    </w:p>
    <w:p w:rsid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 прошлую среду в трубоэлектросварочном цехе № 2 всё сверкало не только от гирлянд ёлки, сваренной из труб, но и от блеска продукции и улыбок собравшихся гостей, ветеранов и работников цеха. 19 декабря в рабочую атмосферу влился праздничный исторический момент-в честь 55-летия цеха была сварена </w:t>
      </w:r>
      <w:r>
        <w:rPr>
          <w:rFonts w:ascii="Arial" w:hAnsi="Arial" w:cs="Arial"/>
        </w:rPr>
        <w:br/>
      </w:r>
      <w:r w:rsidRPr="00916F34">
        <w:rPr>
          <w:rFonts w:ascii="Arial" w:hAnsi="Arial" w:cs="Arial"/>
        </w:rPr>
        <w:t>23-милионная тонна труб. После команды начальника цеха Александра Ананьева старшему мастеру стана Олегу Маркину: «Стан</w:t>
      </w:r>
      <w:r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</w:rPr>
        <w:t xml:space="preserve">запустить! Юбилейную трубу сварить!», прозвучал заводской гудок. Гости увидели на экране процесс сварки </w:t>
      </w:r>
      <w:r>
        <w:rPr>
          <w:rFonts w:ascii="Arial" w:hAnsi="Arial" w:cs="Arial"/>
        </w:rPr>
        <w:br/>
      </w:r>
      <w:r w:rsidRPr="00916F34">
        <w:rPr>
          <w:rFonts w:ascii="Arial" w:hAnsi="Arial" w:cs="Arial"/>
        </w:rPr>
        <w:t>и встретили аплодисментами трубу, пронесённую на кране под крышей цеха.</w:t>
      </w:r>
    </w:p>
    <w:p w:rsidR="00916F34" w:rsidRPr="00916F34" w:rsidRDefault="00916F34" w:rsidP="00916F34">
      <w:pPr>
        <w:rPr>
          <w:rFonts w:ascii="Arial" w:hAnsi="Arial" w:cs="Arial"/>
        </w:rPr>
      </w:pPr>
    </w:p>
    <w:p w:rsidR="00916F34" w:rsidRPr="00916F34" w:rsidRDefault="00916F34" w:rsidP="00916F34">
      <w:pPr>
        <w:rPr>
          <w:rFonts w:ascii="Arial" w:hAnsi="Arial" w:cs="Arial"/>
          <w:b/>
        </w:rPr>
      </w:pPr>
      <w:bookmarkStart w:id="2" w:name="bookmark2"/>
      <w:r w:rsidRPr="00916F34">
        <w:rPr>
          <w:rFonts w:ascii="Arial" w:hAnsi="Arial" w:cs="Arial"/>
          <w:b/>
        </w:rPr>
        <w:t>Чудо технологии</w:t>
      </w:r>
      <w:bookmarkEnd w:id="2"/>
    </w:p>
    <w:p w:rsidR="00916F34" w:rsidRPr="00916F34" w:rsidRDefault="00916F34" w:rsidP="00916F34">
      <w:pPr>
        <w:rPr>
          <w:rFonts w:ascii="Arial" w:hAnsi="Arial" w:cs="Arial"/>
          <w:sz w:val="28"/>
          <w:szCs w:val="28"/>
        </w:rPr>
      </w:pPr>
      <w:r w:rsidRPr="00916F34">
        <w:rPr>
          <w:rFonts w:ascii="Arial" w:hAnsi="Arial" w:cs="Arial"/>
          <w:sz w:val="28"/>
          <w:szCs w:val="28"/>
        </w:rPr>
        <w:t>Михаил Зуев, управляющий директор СТЗ:</w:t>
      </w:r>
    </w:p>
    <w:p w:rsidR="00916F34" w:rsidRPr="00916F34" w:rsidRDefault="00916F34" w:rsidP="00916F34">
      <w:pPr>
        <w:rPr>
          <w:rFonts w:ascii="Arial" w:hAnsi="Arial" w:cs="Arial"/>
          <w:sz w:val="28"/>
          <w:szCs w:val="28"/>
        </w:rPr>
      </w:pPr>
      <w:r w:rsidRPr="00916F34">
        <w:rPr>
          <w:rFonts w:ascii="Arial" w:hAnsi="Arial" w:cs="Arial"/>
          <w:sz w:val="28"/>
          <w:szCs w:val="28"/>
        </w:rPr>
        <w:t xml:space="preserve">- Благодарю ветеранов, которые 55 лет назад были энергичными, амбициозными и вместе со строителями и проектировщиками возвели такой прекрасный цех, вывели новую технологию на проектные мощности. Для того времени это было чудом технологии, а Северский металлургический завод стал именоваться трубным. Современное поколение </w:t>
      </w:r>
      <w:proofErr w:type="spellStart"/>
      <w:r w:rsidRPr="00916F34">
        <w:rPr>
          <w:rFonts w:ascii="Arial" w:hAnsi="Arial" w:cs="Arial"/>
          <w:sz w:val="28"/>
          <w:szCs w:val="28"/>
        </w:rPr>
        <w:t>трубоэлектросварщиков</w:t>
      </w:r>
      <w:proofErr w:type="spellEnd"/>
      <w:r w:rsidRPr="00916F34">
        <w:rPr>
          <w:rFonts w:ascii="Arial" w:hAnsi="Arial" w:cs="Arial"/>
          <w:sz w:val="28"/>
          <w:szCs w:val="28"/>
        </w:rPr>
        <w:t xml:space="preserve"> работает прекрасно, выдаёт прирост по сварной трубе. Спасибо за ваш труд.</w:t>
      </w:r>
    </w:p>
    <w:p w:rsidR="00916F34" w:rsidRPr="00916F34" w:rsidRDefault="00916F34" w:rsidP="00916F34">
      <w:pPr>
        <w:rPr>
          <w:rFonts w:ascii="Arial" w:hAnsi="Arial" w:cs="Arial"/>
          <w:sz w:val="28"/>
          <w:szCs w:val="28"/>
        </w:rPr>
      </w:pPr>
      <w:r w:rsidRPr="00916F34">
        <w:rPr>
          <w:rFonts w:ascii="Arial" w:hAnsi="Arial" w:cs="Arial"/>
          <w:sz w:val="28"/>
          <w:szCs w:val="28"/>
        </w:rPr>
        <w:t xml:space="preserve">Две трети нашего завода мы уже перестроили, и я с оптимизмом смотрю на то, что реконструкция коснётся и ТЭСЦ-2, сварная труба будет востребована. Сегодня компания главным вопросом ставит обеспечение </w:t>
      </w:r>
      <w:proofErr w:type="spellStart"/>
      <w:r w:rsidRPr="00916F34">
        <w:rPr>
          <w:rFonts w:ascii="Arial" w:hAnsi="Arial" w:cs="Arial"/>
          <w:sz w:val="28"/>
          <w:szCs w:val="28"/>
        </w:rPr>
        <w:t>штрипсом</w:t>
      </w:r>
      <w:proofErr w:type="spellEnd"/>
      <w:r w:rsidRPr="00916F34">
        <w:rPr>
          <w:rFonts w:ascii="Arial" w:hAnsi="Arial" w:cs="Arial"/>
          <w:sz w:val="28"/>
          <w:szCs w:val="28"/>
        </w:rPr>
        <w:t xml:space="preserve"> производство по </w:t>
      </w:r>
      <w:proofErr w:type="spellStart"/>
      <w:r w:rsidRPr="00916F34">
        <w:rPr>
          <w:rFonts w:ascii="Arial" w:hAnsi="Arial" w:cs="Arial"/>
          <w:sz w:val="28"/>
          <w:szCs w:val="28"/>
        </w:rPr>
        <w:t>конкурентноспособным</w:t>
      </w:r>
      <w:proofErr w:type="spellEnd"/>
      <w:r w:rsidRPr="00916F34">
        <w:rPr>
          <w:rFonts w:ascii="Arial" w:hAnsi="Arial" w:cs="Arial"/>
          <w:sz w:val="28"/>
          <w:szCs w:val="28"/>
        </w:rPr>
        <w:t xml:space="preserve"> ценам от независимого поставщика, а потом примет основные решения по стратегии развития трубоэлектросварочного производства. Мы готовы сделать чудо, которое назовётся вторым рождением цеха.</w:t>
      </w:r>
    </w:p>
    <w:p w:rsidR="00916F34" w:rsidRPr="00916F34" w:rsidRDefault="00916F34" w:rsidP="00916F34">
      <w:pPr>
        <w:rPr>
          <w:rFonts w:ascii="Arial" w:hAnsi="Arial" w:cs="Arial"/>
        </w:rPr>
      </w:pPr>
    </w:p>
    <w:p w:rsidR="00916F34" w:rsidRPr="00916F34" w:rsidRDefault="00916F34" w:rsidP="00916F34">
      <w:pPr>
        <w:rPr>
          <w:rFonts w:ascii="Arial" w:hAnsi="Arial" w:cs="Arial"/>
          <w:b/>
        </w:rPr>
      </w:pPr>
      <w:bookmarkStart w:id="3" w:name="bookmark3"/>
      <w:r w:rsidRPr="00916F34">
        <w:rPr>
          <w:rFonts w:ascii="Arial" w:hAnsi="Arial" w:cs="Arial"/>
          <w:b/>
        </w:rPr>
        <w:t>Ставим рекорды</w:t>
      </w:r>
      <w:bookmarkEnd w:id="3"/>
    </w:p>
    <w:p w:rsidR="00916F34" w:rsidRPr="00916F34" w:rsidRDefault="00916F34" w:rsidP="00916F34">
      <w:pPr>
        <w:rPr>
          <w:rFonts w:ascii="Arial" w:hAnsi="Arial" w:cs="Arial"/>
          <w:sz w:val="28"/>
          <w:szCs w:val="28"/>
        </w:rPr>
      </w:pPr>
      <w:r w:rsidRPr="00916F34">
        <w:rPr>
          <w:rFonts w:ascii="Arial" w:hAnsi="Arial" w:cs="Arial"/>
          <w:sz w:val="28"/>
          <w:szCs w:val="28"/>
        </w:rPr>
        <w:t>Александр Ананьев, начальник ТЭСЦ-2:</w:t>
      </w:r>
    </w:p>
    <w:p w:rsidR="00916F34" w:rsidRDefault="00916F34" w:rsidP="00916F34">
      <w:pPr>
        <w:rPr>
          <w:rFonts w:ascii="Arial" w:hAnsi="Arial" w:cs="Arial"/>
          <w:sz w:val="28"/>
          <w:szCs w:val="28"/>
        </w:rPr>
      </w:pPr>
      <w:r w:rsidRPr="00916F34">
        <w:rPr>
          <w:rFonts w:ascii="Arial" w:hAnsi="Arial" w:cs="Arial"/>
          <w:sz w:val="28"/>
          <w:szCs w:val="28"/>
        </w:rPr>
        <w:t xml:space="preserve">- 31 декабря 1963 года бригада Михаила Ивановича </w:t>
      </w:r>
      <w:proofErr w:type="spellStart"/>
      <w:r w:rsidRPr="00916F34">
        <w:rPr>
          <w:rFonts w:ascii="Arial" w:hAnsi="Arial" w:cs="Arial"/>
          <w:sz w:val="28"/>
          <w:szCs w:val="28"/>
        </w:rPr>
        <w:t>Бокарева</w:t>
      </w:r>
      <w:proofErr w:type="spellEnd"/>
      <w:r w:rsidRPr="00916F34">
        <w:rPr>
          <w:rFonts w:ascii="Arial" w:hAnsi="Arial" w:cs="Arial"/>
          <w:sz w:val="28"/>
          <w:szCs w:val="28"/>
        </w:rPr>
        <w:t xml:space="preserve"> сварила первую трубу. За 55 лет было сварено 23 млн тонн труб, из них почти 12 млн тонн труб - первым станом 73-219. В 90-м году </w:t>
      </w:r>
      <w:proofErr w:type="spellStart"/>
      <w:r w:rsidRPr="00916F34">
        <w:rPr>
          <w:rFonts w:ascii="Arial" w:hAnsi="Arial" w:cs="Arial"/>
          <w:sz w:val="28"/>
          <w:szCs w:val="28"/>
        </w:rPr>
        <w:t>трубоэлек</w:t>
      </w:r>
      <w:proofErr w:type="spellEnd"/>
      <w:r w:rsidRPr="00916F3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916F34">
        <w:rPr>
          <w:rFonts w:ascii="Arial" w:hAnsi="Arial" w:cs="Arial"/>
          <w:sz w:val="28"/>
          <w:szCs w:val="28"/>
        </w:rPr>
        <w:t>тросварщики</w:t>
      </w:r>
      <w:proofErr w:type="spellEnd"/>
      <w:r w:rsidRPr="00916F34">
        <w:rPr>
          <w:rFonts w:ascii="Arial" w:hAnsi="Arial" w:cs="Arial"/>
          <w:sz w:val="28"/>
          <w:szCs w:val="28"/>
        </w:rPr>
        <w:t xml:space="preserve"> сварили за смену 807 тысяч тонн труб - эту рекордную цифру не могут победить даже в современном производстве (500 тысяч за смену).</w:t>
      </w:r>
      <w:r>
        <w:rPr>
          <w:rFonts w:ascii="Arial" w:hAnsi="Arial" w:cs="Arial"/>
          <w:sz w:val="28"/>
          <w:szCs w:val="28"/>
        </w:rPr>
        <w:t xml:space="preserve"> </w:t>
      </w:r>
      <w:r w:rsidRPr="00916F34">
        <w:rPr>
          <w:rFonts w:ascii="Arial" w:hAnsi="Arial" w:cs="Arial"/>
          <w:sz w:val="28"/>
          <w:szCs w:val="28"/>
        </w:rPr>
        <w:t xml:space="preserve">Благодарим наших ветеранов, ваши традиции мы сохранили. Мы не только выпускаем самые лучшие в мире трубы, но и занимаемся спортом, ведём активную общественную работу в городе и подшефной школе № 18. Четвёртое поколение </w:t>
      </w:r>
      <w:proofErr w:type="spellStart"/>
      <w:r w:rsidRPr="00916F34">
        <w:rPr>
          <w:rFonts w:ascii="Arial" w:hAnsi="Arial" w:cs="Arial"/>
          <w:sz w:val="28"/>
          <w:szCs w:val="28"/>
        </w:rPr>
        <w:t>трубоэлектросварщиков</w:t>
      </w:r>
      <w:proofErr w:type="spellEnd"/>
      <w:r w:rsidRPr="00916F34">
        <w:rPr>
          <w:rFonts w:ascii="Arial" w:hAnsi="Arial" w:cs="Arial"/>
          <w:sz w:val="28"/>
          <w:szCs w:val="28"/>
        </w:rPr>
        <w:t xml:space="preserve"> достойно строит своё будущее. </w:t>
      </w:r>
      <w:r>
        <w:rPr>
          <w:rFonts w:ascii="Arial" w:hAnsi="Arial" w:cs="Arial"/>
          <w:sz w:val="28"/>
          <w:szCs w:val="28"/>
        </w:rPr>
        <w:br/>
      </w:r>
      <w:r w:rsidRPr="00916F34">
        <w:rPr>
          <w:rFonts w:ascii="Arial" w:hAnsi="Arial" w:cs="Arial"/>
          <w:sz w:val="28"/>
          <w:szCs w:val="28"/>
        </w:rPr>
        <w:t xml:space="preserve">Будем работать, чтобы не подвести ни город, ни завод. </w:t>
      </w:r>
      <w:r w:rsidRPr="00916F34">
        <w:rPr>
          <w:rFonts w:ascii="Arial" w:hAnsi="Arial" w:cs="Arial"/>
          <w:sz w:val="28"/>
          <w:szCs w:val="28"/>
        </w:rPr>
        <w:br/>
        <w:t>ТЭСЦ-2 живёт и будет жить!</w:t>
      </w:r>
    </w:p>
    <w:p w:rsidR="00916F34" w:rsidRPr="00916F34" w:rsidRDefault="00916F34" w:rsidP="00916F34">
      <w:pPr>
        <w:rPr>
          <w:rFonts w:ascii="Arial" w:hAnsi="Arial" w:cs="Arial"/>
          <w:sz w:val="28"/>
          <w:szCs w:val="28"/>
        </w:rPr>
      </w:pPr>
    </w:p>
    <w:p w:rsidR="00916F34" w:rsidRPr="00916F34" w:rsidRDefault="00916F34" w:rsidP="00916F34">
      <w:pPr>
        <w:rPr>
          <w:rFonts w:ascii="Arial" w:hAnsi="Arial" w:cs="Arial"/>
          <w:b/>
        </w:rPr>
      </w:pPr>
      <w:bookmarkStart w:id="4" w:name="bookmark4"/>
      <w:r w:rsidRPr="00916F34">
        <w:rPr>
          <w:rFonts w:ascii="Arial" w:hAnsi="Arial" w:cs="Arial"/>
          <w:b/>
        </w:rPr>
        <w:lastRenderedPageBreak/>
        <w:t>4 брата-заводчанина</w:t>
      </w:r>
      <w:bookmarkEnd w:id="4"/>
    </w:p>
    <w:p w:rsidR="00916F34" w:rsidRP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Владимир Савин на этом стане проработал 47 лет, придя в 1969 году сварщиком, освоив несколько профессий, стал бригадиром-настройщиком. Вместе с коллегами-ветеранами Василием </w:t>
      </w:r>
      <w:proofErr w:type="spellStart"/>
      <w:r w:rsidRPr="00916F34">
        <w:rPr>
          <w:rFonts w:ascii="Arial" w:hAnsi="Arial" w:cs="Arial"/>
        </w:rPr>
        <w:t>Ялуниным</w:t>
      </w:r>
      <w:proofErr w:type="spellEnd"/>
      <w:r w:rsidRPr="00916F34">
        <w:rPr>
          <w:rFonts w:ascii="Arial" w:hAnsi="Arial" w:cs="Arial"/>
        </w:rPr>
        <w:t xml:space="preserve"> и Сергеем Ощепковым приняли юбилейную трубу и оставили на ней свои автографы, наравне с управляющим директором Михаилом Зуевым и начальником цеха Александром Ананьевым.</w:t>
      </w:r>
    </w:p>
    <w:p w:rsid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- Три моих младших брата трудились на заводе: Павел и Михаил со мной на 1 стане, а Геннадий - в ТПЦ-1, наши родители тоже заводчане - у нас славная трудовая династия. Коллектив стана был отменный, работали с удовольствием и были заинтересованы в производстве лучших труб. Северский трубный завод для нас был всем: и работали, и дружили семьями, ходили заниматься во Дворец спорта, одерживали победы в производстве и спорте. Два года уже не работаю, но всё равно тянет сюда - когда очень соскучусь, прихожу в родной цех, меня здесь всегда рады видеть. Приятно, что на смену нам, ветеранам, пришло достойное поколение </w:t>
      </w:r>
      <w:proofErr w:type="spellStart"/>
      <w:r w:rsidRPr="00916F34">
        <w:rPr>
          <w:rFonts w:ascii="Arial" w:hAnsi="Arial" w:cs="Arial"/>
        </w:rPr>
        <w:t>трубоэлектросварщиков</w:t>
      </w:r>
      <w:proofErr w:type="spellEnd"/>
      <w:r w:rsidRPr="00916F34">
        <w:rPr>
          <w:rFonts w:ascii="Arial" w:hAnsi="Arial" w:cs="Arial"/>
        </w:rPr>
        <w:t>.</w:t>
      </w:r>
    </w:p>
    <w:p w:rsidR="00916F34" w:rsidRDefault="00916F34" w:rsidP="00916F34">
      <w:pPr>
        <w:rPr>
          <w:rFonts w:ascii="Arial" w:hAnsi="Arial" w:cs="Arial"/>
        </w:rPr>
      </w:pPr>
    </w:p>
    <w:p w:rsidR="00916F34" w:rsidRPr="00916F34" w:rsidRDefault="00916F34" w:rsidP="00916F34">
      <w:pPr>
        <w:rPr>
          <w:rFonts w:ascii="Arial" w:hAnsi="Arial" w:cs="Arial"/>
        </w:rPr>
      </w:pPr>
    </w:p>
    <w:p w:rsidR="00916F34" w:rsidRDefault="00916F34" w:rsidP="00916F34">
      <w:pPr>
        <w:jc w:val="right"/>
        <w:rPr>
          <w:rFonts w:ascii="Arial" w:hAnsi="Arial" w:cs="Arial"/>
          <w:sz w:val="20"/>
          <w:szCs w:val="20"/>
        </w:rPr>
      </w:pPr>
      <w:r w:rsidRPr="00916F34">
        <w:rPr>
          <w:rFonts w:ascii="Arial" w:hAnsi="Arial" w:cs="Arial"/>
          <w:sz w:val="20"/>
          <w:szCs w:val="20"/>
        </w:rPr>
        <w:t>Мария Мальцева, фото автора</w:t>
      </w:r>
    </w:p>
    <w:p w:rsidR="00916F34" w:rsidRDefault="00916F34" w:rsidP="00916F34">
      <w:pPr>
        <w:jc w:val="right"/>
        <w:rPr>
          <w:rFonts w:ascii="Arial" w:hAnsi="Arial" w:cs="Arial"/>
          <w:sz w:val="20"/>
          <w:szCs w:val="20"/>
        </w:rPr>
      </w:pPr>
    </w:p>
    <w:p w:rsidR="00916F34" w:rsidRDefault="00916F34" w:rsidP="00916F34">
      <w:pPr>
        <w:jc w:val="right"/>
        <w:rPr>
          <w:rFonts w:ascii="Arial" w:hAnsi="Arial" w:cs="Arial"/>
          <w:sz w:val="20"/>
          <w:szCs w:val="20"/>
        </w:rPr>
      </w:pPr>
    </w:p>
    <w:p w:rsidR="00916F34" w:rsidRDefault="00916F34" w:rsidP="00916F34">
      <w:pPr>
        <w:jc w:val="right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916F34" w:rsidRPr="00916F34" w:rsidRDefault="00916F34" w:rsidP="00916F34">
      <w:pPr>
        <w:jc w:val="right"/>
        <w:rPr>
          <w:rFonts w:ascii="Arial" w:hAnsi="Arial" w:cs="Arial"/>
          <w:sz w:val="20"/>
          <w:szCs w:val="20"/>
        </w:rPr>
        <w:sectPr w:rsidR="00916F34" w:rsidRPr="00916F34" w:rsidSect="00916F34">
          <w:type w:val="continuous"/>
          <w:pgSz w:w="11907" w:h="16839" w:code="9"/>
          <w:pgMar w:top="1134" w:right="850" w:bottom="1134" w:left="1701" w:header="0" w:footer="3" w:gutter="0"/>
          <w:cols w:space="157"/>
          <w:noEndnote/>
          <w:docGrid w:linePitch="360"/>
        </w:sectPr>
      </w:pPr>
    </w:p>
    <w:p w:rsidR="00916F34" w:rsidRPr="00916F34" w:rsidRDefault="00916F34" w:rsidP="00916F34">
      <w:pPr>
        <w:rPr>
          <w:rFonts w:ascii="Arial" w:hAnsi="Arial" w:cs="Arial"/>
        </w:rPr>
      </w:pPr>
    </w:p>
    <w:p w:rsidR="00916F34" w:rsidRPr="00916F34" w:rsidRDefault="00916F34" w:rsidP="00916F34">
      <w:pPr>
        <w:rPr>
          <w:rFonts w:ascii="Arial" w:hAnsi="Arial" w:cs="Arial"/>
        </w:rPr>
        <w:sectPr w:rsidR="00916F34" w:rsidRPr="00916F34" w:rsidSect="00916F34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6F34" w:rsidRPr="00C17DB9" w:rsidRDefault="00916F34" w:rsidP="00916F34">
      <w:pPr>
        <w:rPr>
          <w:rFonts w:ascii="Arial" w:hAnsi="Arial" w:cs="Arial"/>
          <w:b/>
          <w:sz w:val="36"/>
          <w:szCs w:val="36"/>
        </w:rPr>
      </w:pPr>
      <w:r w:rsidRPr="00C17DB9">
        <w:rPr>
          <w:rFonts w:ascii="Arial" w:hAnsi="Arial" w:cs="Arial"/>
          <w:b/>
          <w:sz w:val="36"/>
          <w:szCs w:val="36"/>
        </w:rPr>
        <w:lastRenderedPageBreak/>
        <w:t>Торжественные мгновения</w:t>
      </w:r>
    </w:p>
    <w:p w:rsidR="00916F34" w:rsidRPr="00C17DB9" w:rsidRDefault="00916F34" w:rsidP="00916F34">
      <w:pPr>
        <w:rPr>
          <w:rFonts w:ascii="Arial" w:hAnsi="Arial" w:cs="Arial"/>
          <w:b/>
        </w:rPr>
        <w:sectPr w:rsidR="00916F34" w:rsidRPr="00C17DB9" w:rsidSect="00916F34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17DB9">
        <w:rPr>
          <w:rFonts w:ascii="Arial" w:hAnsi="Arial" w:cs="Arial"/>
          <w:b/>
        </w:rPr>
        <w:t>Юбилейного вечера, прошедшего 20 декабря в МК «Северская домна»</w:t>
      </w:r>
    </w:p>
    <w:p w:rsidR="00916F34" w:rsidRPr="00916F34" w:rsidRDefault="00916F34" w:rsidP="00916F34">
      <w:pPr>
        <w:rPr>
          <w:rFonts w:ascii="Arial" w:hAnsi="Arial" w:cs="Arial"/>
        </w:rPr>
      </w:pPr>
    </w:p>
    <w:p w:rsidR="00916F34" w:rsidRPr="00916F34" w:rsidRDefault="00916F34" w:rsidP="00916F34">
      <w:pPr>
        <w:rPr>
          <w:rFonts w:ascii="Arial" w:hAnsi="Arial" w:cs="Arial"/>
        </w:rPr>
        <w:sectPr w:rsidR="00916F34" w:rsidRPr="00916F34" w:rsidSect="00916F34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6F34" w:rsidRPr="00C17DB9" w:rsidRDefault="00916F34" w:rsidP="00916F34">
      <w:pPr>
        <w:rPr>
          <w:rFonts w:ascii="Arial" w:hAnsi="Arial" w:cs="Arial"/>
          <w:b/>
        </w:rPr>
      </w:pPr>
      <w:bookmarkStart w:id="6" w:name="bookmark5"/>
      <w:r w:rsidRPr="00C17DB9">
        <w:rPr>
          <w:rFonts w:ascii="Arial" w:hAnsi="Arial" w:cs="Arial"/>
          <w:b/>
        </w:rPr>
        <w:lastRenderedPageBreak/>
        <w:t>Символично и вкусно</w:t>
      </w:r>
      <w:bookmarkEnd w:id="6"/>
    </w:p>
    <w:p w:rsid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Праздник начался с десерта. Специально для </w:t>
      </w:r>
      <w:proofErr w:type="spellStart"/>
      <w:r w:rsidRPr="00916F34">
        <w:rPr>
          <w:rFonts w:ascii="Arial" w:hAnsi="Arial" w:cs="Arial"/>
        </w:rPr>
        <w:t>трубоэлектросварщиков</w:t>
      </w:r>
      <w:proofErr w:type="spellEnd"/>
      <w:r w:rsidRPr="00916F34">
        <w:rPr>
          <w:rFonts w:ascii="Arial" w:hAnsi="Arial" w:cs="Arial"/>
        </w:rPr>
        <w:t xml:space="preserve"> кондитеры Управления рабочего снабжения СТЗ приготовили большой торт в виде памятного альбома в несколько тысяч «страниц», которые символизируют каждые рабочие сутки. Всего получилось 2089 «страниц», очередную «перелистнул»- отрезал первый кусок - начальник ТЭСЦ № 2 Александр Ананьев.</w:t>
      </w:r>
    </w:p>
    <w:p w:rsidR="00C17DB9" w:rsidRPr="00916F34" w:rsidRDefault="00C17DB9" w:rsidP="00916F34">
      <w:pPr>
        <w:rPr>
          <w:rFonts w:ascii="Arial" w:hAnsi="Arial" w:cs="Arial"/>
        </w:rPr>
      </w:pPr>
    </w:p>
    <w:p w:rsidR="00916F34" w:rsidRPr="00C17DB9" w:rsidRDefault="00916F34" w:rsidP="00916F34">
      <w:pPr>
        <w:rPr>
          <w:rFonts w:ascii="Arial" w:hAnsi="Arial" w:cs="Arial"/>
          <w:b/>
        </w:rPr>
      </w:pPr>
      <w:bookmarkStart w:id="7" w:name="bookmark6"/>
      <w:r w:rsidRPr="00C17DB9">
        <w:rPr>
          <w:rFonts w:ascii="Arial" w:hAnsi="Arial" w:cs="Arial"/>
          <w:b/>
        </w:rPr>
        <w:t>Слово легендарному директору</w:t>
      </w:r>
      <w:bookmarkEnd w:id="7"/>
    </w:p>
    <w:p w:rsidR="00916F34" w:rsidRP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С телеэкрана гостей приветствовал Олег Васильевич </w:t>
      </w:r>
      <w:proofErr w:type="spellStart"/>
      <w:r w:rsidRPr="00916F34">
        <w:rPr>
          <w:rFonts w:ascii="Arial" w:hAnsi="Arial" w:cs="Arial"/>
        </w:rPr>
        <w:t>Танцырев</w:t>
      </w:r>
      <w:proofErr w:type="spellEnd"/>
      <w:r w:rsidRPr="00916F34">
        <w:rPr>
          <w:rFonts w:ascii="Arial" w:hAnsi="Arial" w:cs="Arial"/>
        </w:rPr>
        <w:t>,</w:t>
      </w:r>
      <w:r w:rsidR="00C17DB9">
        <w:rPr>
          <w:rFonts w:ascii="Arial" w:hAnsi="Arial" w:cs="Arial"/>
        </w:rPr>
        <w:br/>
      </w:r>
      <w:r w:rsidRPr="00916F34">
        <w:rPr>
          <w:rFonts w:ascii="Arial" w:hAnsi="Arial" w:cs="Arial"/>
        </w:rPr>
        <w:t>директор СТЗ с 1975 г. по 1993 г.:</w:t>
      </w:r>
    </w:p>
    <w:p w:rsidR="00916F34" w:rsidRPr="00916F34" w:rsidRDefault="00C17DB9" w:rsidP="00916F34">
      <w:pPr>
        <w:rPr>
          <w:rFonts w:ascii="Arial" w:hAnsi="Arial" w:cs="Arial"/>
        </w:rPr>
      </w:pPr>
      <w:r>
        <w:rPr>
          <w:rFonts w:ascii="Arial" w:hAnsi="Arial" w:cs="Arial"/>
        </w:rPr>
        <w:t>- Ц</w:t>
      </w:r>
      <w:r w:rsidR="00916F34" w:rsidRPr="00916F34">
        <w:rPr>
          <w:rFonts w:ascii="Arial" w:hAnsi="Arial" w:cs="Arial"/>
        </w:rPr>
        <w:t>ех - это, можно сказать, любимое детище всего коллектива.</w:t>
      </w:r>
    </w:p>
    <w:p w:rsid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>Потому что с него, собственно, и начался Северский завод как трубный. До начала строительства этого цеха это был металлургический завод. В нём люди видели своё будущее, будущее завода, будущее города. Поэтому отношение к этому цеху - к его нуждам, к его интересам - было такое всегда обострённое.</w:t>
      </w:r>
    </w:p>
    <w:p w:rsidR="00C17DB9" w:rsidRPr="00C17DB9" w:rsidRDefault="00C17DB9" w:rsidP="00916F34">
      <w:pPr>
        <w:rPr>
          <w:rFonts w:ascii="Arial" w:hAnsi="Arial" w:cs="Arial"/>
          <w:b/>
        </w:rPr>
      </w:pPr>
    </w:p>
    <w:p w:rsidR="00916F34" w:rsidRPr="00C17DB9" w:rsidRDefault="00916F34" w:rsidP="00916F34">
      <w:pPr>
        <w:rPr>
          <w:rFonts w:ascii="Arial" w:hAnsi="Arial" w:cs="Arial"/>
          <w:b/>
        </w:rPr>
      </w:pPr>
      <w:bookmarkStart w:id="8" w:name="bookmark7"/>
      <w:r w:rsidRPr="00C17DB9">
        <w:rPr>
          <w:rFonts w:ascii="Arial" w:hAnsi="Arial" w:cs="Arial"/>
          <w:b/>
        </w:rPr>
        <w:t>Тот самый день</w:t>
      </w:r>
      <w:bookmarkEnd w:id="8"/>
    </w:p>
    <w:p w:rsid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>Его вспомнили в подробностях. 31 декабря 1963 года. В домах заводчан уже были накрыты столы для встречи нового, 1964 года, но никто не спешил домой, каждый корпел над своей задачей, прямо в цехе горели костры - все ждали. Вот-вот должна была появиться на свет первая северская труба. Это произошло за несколько часов до наступления Нового года под дружные крики «Ура!».</w:t>
      </w:r>
    </w:p>
    <w:p w:rsidR="00C17DB9" w:rsidRPr="00916F34" w:rsidRDefault="00C17DB9" w:rsidP="00916F34">
      <w:pPr>
        <w:rPr>
          <w:rFonts w:ascii="Arial" w:hAnsi="Arial" w:cs="Arial"/>
        </w:rPr>
      </w:pPr>
    </w:p>
    <w:p w:rsidR="00916F34" w:rsidRPr="00C17DB9" w:rsidRDefault="00916F34" w:rsidP="00916F34">
      <w:pPr>
        <w:rPr>
          <w:rFonts w:ascii="Arial" w:hAnsi="Arial" w:cs="Arial"/>
          <w:b/>
        </w:rPr>
      </w:pPr>
      <w:bookmarkStart w:id="9" w:name="bookmark8"/>
      <w:r w:rsidRPr="00C17DB9">
        <w:rPr>
          <w:rFonts w:ascii="Arial" w:hAnsi="Arial" w:cs="Arial"/>
          <w:b/>
        </w:rPr>
        <w:t>Живое повествование</w:t>
      </w:r>
      <w:bookmarkEnd w:id="9"/>
    </w:p>
    <w:p w:rsidR="00916F34" w:rsidRP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Торжественный вечер оживило шоу световых картин. Когда погас свет, в полной темноте на холсте, покрытом люминофором, перед зрителями предстали картины из жизни завода и ТЭСЦ № 2. Изображения вспыхивали и гасли, вызывая </w:t>
      </w:r>
      <w:r w:rsidRPr="00916F34">
        <w:rPr>
          <w:rFonts w:ascii="Arial" w:hAnsi="Arial" w:cs="Arial"/>
        </w:rPr>
        <w:lastRenderedPageBreak/>
        <w:t>аплодисменты зрителей.</w:t>
      </w:r>
    </w:p>
    <w:p w:rsidR="00916F34" w:rsidRP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Весь вечер в адрес </w:t>
      </w:r>
      <w:proofErr w:type="spellStart"/>
      <w:r w:rsidRPr="00916F34">
        <w:rPr>
          <w:rFonts w:ascii="Arial" w:hAnsi="Arial" w:cs="Arial"/>
        </w:rPr>
        <w:t>трубоэлектросварщиков</w:t>
      </w:r>
      <w:proofErr w:type="spellEnd"/>
      <w:r w:rsidRPr="00916F34">
        <w:rPr>
          <w:rFonts w:ascii="Arial" w:hAnsi="Arial" w:cs="Arial"/>
        </w:rPr>
        <w:t>-ветеранов цеха и ныне работающих-звучали слова поздравлений и пожеланий дальнейшего успешного труда.</w:t>
      </w:r>
    </w:p>
    <w:p w:rsidR="00916F34" w:rsidRP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>Нагрудный знак Свердловской областной организации ГМПР за развитие социального партнерства вручён</w:t>
      </w:r>
      <w:r w:rsidR="00C17DB9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</w:rPr>
        <w:t>Александру Ананьеву.</w:t>
      </w:r>
    </w:p>
    <w:p w:rsidR="00916F34" w:rsidRP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>Звание «Заслуженный работник ТМК» присвоено</w:t>
      </w:r>
      <w:r w:rsidR="00C17DB9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</w:rPr>
        <w:t xml:space="preserve">Андрею </w:t>
      </w:r>
      <w:proofErr w:type="spellStart"/>
      <w:r w:rsidRPr="00916F34">
        <w:rPr>
          <w:rFonts w:ascii="Arial" w:hAnsi="Arial" w:cs="Arial"/>
        </w:rPr>
        <w:t>Лекомцеву</w:t>
      </w:r>
      <w:proofErr w:type="spellEnd"/>
      <w:r w:rsidRPr="00916F34">
        <w:rPr>
          <w:rFonts w:ascii="Arial" w:hAnsi="Arial" w:cs="Arial"/>
        </w:rPr>
        <w:t>.</w:t>
      </w:r>
    </w:p>
    <w:p w:rsidR="00916F34" w:rsidRP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>Почётными грамотами ТМК награждены</w:t>
      </w:r>
      <w:r w:rsidR="00C17DB9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</w:rPr>
        <w:t>Ольга Панина, Иван Волков.</w:t>
      </w:r>
    </w:p>
    <w:p w:rsidR="00916F34" w:rsidRP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>Почётными грамотами главы Полевского городского округа награждены</w:t>
      </w:r>
    </w:p>
    <w:p w:rsidR="00916F34" w:rsidRP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>Станислав Попов, Станислав Сорокин, Андрей Шитиков, Дмитрий Величко.</w:t>
      </w:r>
    </w:p>
    <w:p w:rsidR="00916F34" w:rsidRP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>Почётными грамотами Северского трубного завода награждены</w:t>
      </w:r>
      <w:r w:rsidR="00C17DB9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</w:rPr>
        <w:t xml:space="preserve">Михаил Александров, Алевтина Бахтина, Владимир </w:t>
      </w:r>
      <w:proofErr w:type="spellStart"/>
      <w:r w:rsidRPr="00916F34">
        <w:rPr>
          <w:rFonts w:ascii="Arial" w:hAnsi="Arial" w:cs="Arial"/>
        </w:rPr>
        <w:t>Дендибера</w:t>
      </w:r>
      <w:proofErr w:type="spellEnd"/>
      <w:r w:rsidRPr="00916F34">
        <w:rPr>
          <w:rFonts w:ascii="Arial" w:hAnsi="Arial" w:cs="Arial"/>
        </w:rPr>
        <w:t xml:space="preserve">, Александр Карманов, Дмитрий Любимов, Анна </w:t>
      </w:r>
      <w:proofErr w:type="spellStart"/>
      <w:r w:rsidRPr="00916F34">
        <w:rPr>
          <w:rFonts w:ascii="Arial" w:hAnsi="Arial" w:cs="Arial"/>
        </w:rPr>
        <w:t>Марамзина</w:t>
      </w:r>
      <w:proofErr w:type="spellEnd"/>
      <w:r w:rsidRPr="00916F34">
        <w:rPr>
          <w:rFonts w:ascii="Arial" w:hAnsi="Arial" w:cs="Arial"/>
        </w:rPr>
        <w:t xml:space="preserve">, Николай Медведев, Александр Попов, Татьяна Смолкина, </w:t>
      </w:r>
      <w:proofErr w:type="spellStart"/>
      <w:r w:rsidRPr="00916F34">
        <w:rPr>
          <w:rFonts w:ascii="Arial" w:hAnsi="Arial" w:cs="Arial"/>
        </w:rPr>
        <w:t>Расиль</w:t>
      </w:r>
      <w:proofErr w:type="spellEnd"/>
      <w:r w:rsidRPr="00916F34">
        <w:rPr>
          <w:rFonts w:ascii="Arial" w:hAnsi="Arial" w:cs="Arial"/>
        </w:rPr>
        <w:t xml:space="preserve"> Шакиров, Наталья Цыганова, Иван Дегтярёв, Константин Ланских, </w:t>
      </w:r>
      <w:proofErr w:type="spellStart"/>
      <w:r w:rsidRPr="00916F34">
        <w:rPr>
          <w:rFonts w:ascii="Arial" w:hAnsi="Arial" w:cs="Arial"/>
        </w:rPr>
        <w:t>Ляйсян</w:t>
      </w:r>
      <w:proofErr w:type="spellEnd"/>
      <w:r w:rsidRPr="00916F34">
        <w:rPr>
          <w:rFonts w:ascii="Arial" w:hAnsi="Arial" w:cs="Arial"/>
        </w:rPr>
        <w:t xml:space="preserve"> Бугаева.</w:t>
      </w:r>
    </w:p>
    <w:p w:rsidR="00916F34" w:rsidRP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>Почётными грамотами Свердловского областного комитета горно-металлургического профсоюза России награждены</w:t>
      </w:r>
    </w:p>
    <w:p w:rsidR="00916F34" w:rsidRDefault="00916F34" w:rsidP="00916F34">
      <w:pPr>
        <w:rPr>
          <w:rFonts w:ascii="Arial" w:hAnsi="Arial" w:cs="Arial"/>
        </w:rPr>
      </w:pPr>
      <w:r w:rsidRPr="00916F34">
        <w:rPr>
          <w:rFonts w:ascii="Arial" w:hAnsi="Arial" w:cs="Arial"/>
        </w:rPr>
        <w:t>Сергей Забоев, Лариса Мельникова.</w:t>
      </w:r>
    </w:p>
    <w:p w:rsidR="00C17DB9" w:rsidRDefault="00C17DB9" w:rsidP="00916F34">
      <w:pPr>
        <w:rPr>
          <w:rFonts w:ascii="Arial" w:hAnsi="Arial" w:cs="Arial"/>
        </w:rPr>
      </w:pPr>
    </w:p>
    <w:p w:rsidR="00C17DB9" w:rsidRPr="00916F34" w:rsidRDefault="00C17DB9" w:rsidP="00916F34">
      <w:pPr>
        <w:rPr>
          <w:rFonts w:ascii="Arial" w:hAnsi="Arial" w:cs="Arial"/>
        </w:rPr>
      </w:pPr>
    </w:p>
    <w:p w:rsidR="00916F34" w:rsidRPr="00C17DB9" w:rsidRDefault="00916F34" w:rsidP="00C17DB9">
      <w:pPr>
        <w:jc w:val="right"/>
        <w:rPr>
          <w:rFonts w:ascii="Arial" w:hAnsi="Arial" w:cs="Arial"/>
          <w:sz w:val="20"/>
          <w:szCs w:val="20"/>
        </w:rPr>
      </w:pPr>
      <w:r w:rsidRPr="00C17DB9">
        <w:rPr>
          <w:rFonts w:ascii="Arial" w:hAnsi="Arial" w:cs="Arial"/>
          <w:sz w:val="20"/>
          <w:szCs w:val="20"/>
        </w:rPr>
        <w:t xml:space="preserve">Оксана </w:t>
      </w:r>
      <w:proofErr w:type="spellStart"/>
      <w:r w:rsidRPr="00C17DB9">
        <w:rPr>
          <w:rFonts w:ascii="Arial" w:hAnsi="Arial" w:cs="Arial"/>
          <w:sz w:val="20"/>
          <w:szCs w:val="20"/>
        </w:rPr>
        <w:t>Жаворонкина</w:t>
      </w:r>
      <w:proofErr w:type="spellEnd"/>
    </w:p>
    <w:p w:rsidR="00A90FE8" w:rsidRPr="00916F34" w:rsidRDefault="00C17DB9" w:rsidP="00916F34">
      <w:pPr>
        <w:rPr>
          <w:rFonts w:ascii="Arial" w:hAnsi="Arial" w:cs="Arial"/>
        </w:rPr>
      </w:pPr>
    </w:p>
    <w:sectPr w:rsidR="00A90FE8" w:rsidRPr="00916F34" w:rsidSect="00916F34">
      <w:type w:val="continuous"/>
      <w:pgSz w:w="11907" w:h="16839" w:code="9"/>
      <w:pgMar w:top="1134" w:right="850" w:bottom="1134" w:left="1701" w:header="0" w:footer="3" w:gutter="0"/>
      <w:cols w:space="14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71C"/>
    <w:multiLevelType w:val="multilevel"/>
    <w:tmpl w:val="7E4E011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4"/>
    <w:rsid w:val="001C44E3"/>
    <w:rsid w:val="003D5979"/>
    <w:rsid w:val="00916F34"/>
    <w:rsid w:val="00C1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F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916F34"/>
    <w:rPr>
      <w:rFonts w:ascii="Trebuchet MS" w:eastAsia="Trebuchet MS" w:hAnsi="Trebuchet MS" w:cs="Trebuchet MS"/>
      <w:b/>
      <w:bCs/>
      <w:spacing w:val="-10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916F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916F34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16F34"/>
    <w:pPr>
      <w:shd w:val="clear" w:color="auto" w:fill="FFFFFF"/>
      <w:spacing w:line="238" w:lineRule="exact"/>
      <w:jc w:val="both"/>
    </w:pPr>
    <w:rPr>
      <w:rFonts w:ascii="Trebuchet MS" w:eastAsia="Trebuchet MS" w:hAnsi="Trebuchet MS" w:cs="Trebuchet MS"/>
      <w:b/>
      <w:bCs/>
      <w:spacing w:val="-10"/>
      <w:sz w:val="18"/>
      <w:szCs w:val="18"/>
    </w:rPr>
  </w:style>
  <w:style w:type="paragraph" w:customStyle="1" w:styleId="20">
    <w:name w:val="Основной текст (2)"/>
    <w:basedOn w:val="a"/>
    <w:link w:val="2"/>
    <w:rsid w:val="00916F34"/>
    <w:pPr>
      <w:shd w:val="clear" w:color="auto" w:fill="FFFFFF"/>
      <w:spacing w:line="238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character" w:customStyle="1" w:styleId="8">
    <w:name w:val="Основной текст (8)_"/>
    <w:basedOn w:val="a0"/>
    <w:link w:val="80"/>
    <w:rsid w:val="00916F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6F34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9Gulim17pt">
    <w:name w:val="Основной текст (9) + Gulim;17 pt"/>
    <w:basedOn w:val="9"/>
    <w:rsid w:val="00916F34"/>
    <w:rPr>
      <w:rFonts w:ascii="Gulim" w:eastAsia="Gulim" w:hAnsi="Gulim" w:cs="Gulim"/>
      <w:color w:val="00000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9Consolas28pt-2pt">
    <w:name w:val="Основной текст (9) + Consolas;28 pt;Полужирный;Курсив;Интервал -2 pt"/>
    <w:basedOn w:val="9"/>
    <w:rsid w:val="00916F34"/>
    <w:rPr>
      <w:rFonts w:ascii="Consolas" w:eastAsia="Consolas" w:hAnsi="Consolas" w:cs="Consolas"/>
      <w:b/>
      <w:bCs/>
      <w:i/>
      <w:iCs/>
      <w:strike/>
      <w:color w:val="000000"/>
      <w:spacing w:val="-5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927pt">
    <w:name w:val="Основной текст (9) + 27 pt"/>
    <w:basedOn w:val="9"/>
    <w:rsid w:val="00916F34"/>
    <w:rPr>
      <w:rFonts w:ascii="Arial" w:eastAsia="Arial" w:hAnsi="Arial" w:cs="Arial"/>
      <w:color w:val="000000"/>
      <w:w w:val="100"/>
      <w:position w:val="0"/>
      <w:sz w:val="54"/>
      <w:szCs w:val="54"/>
      <w:shd w:val="clear" w:color="auto" w:fill="FFFFFF"/>
      <w:lang w:val="en-US" w:eastAsia="en-US" w:bidi="en-US"/>
    </w:rPr>
  </w:style>
  <w:style w:type="character" w:customStyle="1" w:styleId="9TimesNewRoman21pt0pt">
    <w:name w:val="Основной текст (9) + Times New Roman;21 pt;Интервал 0 pt"/>
    <w:basedOn w:val="9"/>
    <w:rsid w:val="00916F34"/>
    <w:rPr>
      <w:rFonts w:ascii="Times New Roman" w:eastAsia="Times New Roman" w:hAnsi="Times New Roman" w:cs="Times New Roman"/>
      <w:color w:val="000000"/>
      <w:spacing w:val="-1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16F34"/>
    <w:rPr>
      <w:rFonts w:ascii="Consolas" w:eastAsia="Consolas" w:hAnsi="Consolas" w:cs="Consolas"/>
      <w:b/>
      <w:bCs/>
      <w:spacing w:val="-60"/>
      <w:sz w:val="102"/>
      <w:szCs w:val="102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16F3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916F3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16F3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916F34"/>
    <w:rPr>
      <w:rFonts w:ascii="Arial" w:eastAsia="Arial" w:hAnsi="Arial" w:cs="Arial"/>
      <w:b/>
      <w:bCs/>
      <w:spacing w:val="-10"/>
      <w:sz w:val="26"/>
      <w:szCs w:val="26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916F3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11">
    <w:name w:val="Основной текст (11) + Полужирный"/>
    <w:basedOn w:val="11"/>
    <w:rsid w:val="00916F3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16F34"/>
    <w:rPr>
      <w:rFonts w:ascii="Arial" w:eastAsia="Arial" w:hAnsi="Arial" w:cs="Arial"/>
      <w:b/>
      <w:bCs/>
      <w:spacing w:val="-40"/>
      <w:sz w:val="78"/>
      <w:szCs w:val="7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16F34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16F3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916F3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16F3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916F34"/>
    <w:pPr>
      <w:shd w:val="clear" w:color="auto" w:fill="FFFFFF"/>
      <w:spacing w:before="600" w:after="540" w:line="0" w:lineRule="atLeast"/>
      <w:jc w:val="both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paragraph" w:customStyle="1" w:styleId="120">
    <w:name w:val="Заголовок №1 (2)"/>
    <w:basedOn w:val="a"/>
    <w:link w:val="12"/>
    <w:rsid w:val="00916F34"/>
    <w:pPr>
      <w:shd w:val="clear" w:color="auto" w:fill="FFFFFF"/>
      <w:spacing w:before="540" w:after="300" w:line="0" w:lineRule="atLeast"/>
      <w:outlineLvl w:val="0"/>
    </w:pPr>
    <w:rPr>
      <w:rFonts w:ascii="Consolas" w:eastAsia="Consolas" w:hAnsi="Consolas" w:cs="Consolas"/>
      <w:b/>
      <w:bCs/>
      <w:color w:val="auto"/>
      <w:spacing w:val="-60"/>
      <w:sz w:val="102"/>
      <w:szCs w:val="102"/>
      <w:lang w:eastAsia="en-US" w:bidi="ar-SA"/>
    </w:rPr>
  </w:style>
  <w:style w:type="paragraph" w:customStyle="1" w:styleId="100">
    <w:name w:val="Основной текст (10)"/>
    <w:basedOn w:val="a"/>
    <w:link w:val="10"/>
    <w:rsid w:val="00916F34"/>
    <w:pPr>
      <w:shd w:val="clear" w:color="auto" w:fill="FFFFFF"/>
      <w:spacing w:line="238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10">
    <w:name w:val="Основной текст (11)"/>
    <w:basedOn w:val="a"/>
    <w:link w:val="11"/>
    <w:rsid w:val="00916F34"/>
    <w:pPr>
      <w:shd w:val="clear" w:color="auto" w:fill="FFFFFF"/>
      <w:spacing w:after="120" w:line="238" w:lineRule="exact"/>
      <w:ind w:hanging="300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22">
    <w:name w:val="Заголовок №2"/>
    <w:basedOn w:val="a"/>
    <w:link w:val="21"/>
    <w:rsid w:val="00916F34"/>
    <w:pPr>
      <w:shd w:val="clear" w:color="auto" w:fill="FFFFFF"/>
      <w:spacing w:before="120" w:after="120" w:line="0" w:lineRule="atLeast"/>
      <w:ind w:hanging="300"/>
      <w:jc w:val="both"/>
      <w:outlineLvl w:val="1"/>
    </w:pPr>
    <w:rPr>
      <w:rFonts w:ascii="Arial" w:eastAsia="Arial" w:hAnsi="Arial" w:cs="Arial"/>
      <w:b/>
      <w:bCs/>
      <w:color w:val="auto"/>
      <w:spacing w:val="-10"/>
      <w:sz w:val="26"/>
      <w:szCs w:val="26"/>
      <w:lang w:eastAsia="en-US" w:bidi="ar-SA"/>
    </w:rPr>
  </w:style>
  <w:style w:type="paragraph" w:customStyle="1" w:styleId="122">
    <w:name w:val="Основной текст (12)"/>
    <w:basedOn w:val="a"/>
    <w:link w:val="121"/>
    <w:rsid w:val="00916F34"/>
    <w:pPr>
      <w:shd w:val="clear" w:color="auto" w:fill="FFFFFF"/>
      <w:spacing w:before="120" w:line="238" w:lineRule="exact"/>
      <w:ind w:hanging="300"/>
      <w:jc w:val="both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130">
    <w:name w:val="Основной текст (13)"/>
    <w:basedOn w:val="a"/>
    <w:link w:val="13"/>
    <w:rsid w:val="00916F34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color w:val="auto"/>
      <w:spacing w:val="-40"/>
      <w:sz w:val="78"/>
      <w:szCs w:val="78"/>
      <w:lang w:eastAsia="en-US" w:bidi="ar-SA"/>
    </w:rPr>
  </w:style>
  <w:style w:type="paragraph" w:customStyle="1" w:styleId="140">
    <w:name w:val="Основной текст (14)"/>
    <w:basedOn w:val="a"/>
    <w:link w:val="14"/>
    <w:rsid w:val="00916F34"/>
    <w:pPr>
      <w:shd w:val="clear" w:color="auto" w:fill="FFFFFF"/>
      <w:spacing w:before="240" w:line="0" w:lineRule="atLeast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paragraph" w:customStyle="1" w:styleId="150">
    <w:name w:val="Основной текст (15)"/>
    <w:basedOn w:val="a"/>
    <w:link w:val="15"/>
    <w:rsid w:val="00916F34"/>
    <w:pPr>
      <w:shd w:val="clear" w:color="auto" w:fill="FFFFFF"/>
      <w:spacing w:after="180" w:line="238" w:lineRule="exact"/>
      <w:jc w:val="both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F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916F34"/>
    <w:rPr>
      <w:rFonts w:ascii="Trebuchet MS" w:eastAsia="Trebuchet MS" w:hAnsi="Trebuchet MS" w:cs="Trebuchet MS"/>
      <w:b/>
      <w:bCs/>
      <w:spacing w:val="-10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916F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916F34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16F34"/>
    <w:pPr>
      <w:shd w:val="clear" w:color="auto" w:fill="FFFFFF"/>
      <w:spacing w:line="238" w:lineRule="exact"/>
      <w:jc w:val="both"/>
    </w:pPr>
    <w:rPr>
      <w:rFonts w:ascii="Trebuchet MS" w:eastAsia="Trebuchet MS" w:hAnsi="Trebuchet MS" w:cs="Trebuchet MS"/>
      <w:b/>
      <w:bCs/>
      <w:spacing w:val="-10"/>
      <w:sz w:val="18"/>
      <w:szCs w:val="18"/>
    </w:rPr>
  </w:style>
  <w:style w:type="paragraph" w:customStyle="1" w:styleId="20">
    <w:name w:val="Основной текст (2)"/>
    <w:basedOn w:val="a"/>
    <w:link w:val="2"/>
    <w:rsid w:val="00916F34"/>
    <w:pPr>
      <w:shd w:val="clear" w:color="auto" w:fill="FFFFFF"/>
      <w:spacing w:line="238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character" w:customStyle="1" w:styleId="8">
    <w:name w:val="Основной текст (8)_"/>
    <w:basedOn w:val="a0"/>
    <w:link w:val="80"/>
    <w:rsid w:val="00916F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6F34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9Gulim17pt">
    <w:name w:val="Основной текст (9) + Gulim;17 pt"/>
    <w:basedOn w:val="9"/>
    <w:rsid w:val="00916F34"/>
    <w:rPr>
      <w:rFonts w:ascii="Gulim" w:eastAsia="Gulim" w:hAnsi="Gulim" w:cs="Gulim"/>
      <w:color w:val="00000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9Consolas28pt-2pt">
    <w:name w:val="Основной текст (9) + Consolas;28 pt;Полужирный;Курсив;Интервал -2 pt"/>
    <w:basedOn w:val="9"/>
    <w:rsid w:val="00916F34"/>
    <w:rPr>
      <w:rFonts w:ascii="Consolas" w:eastAsia="Consolas" w:hAnsi="Consolas" w:cs="Consolas"/>
      <w:b/>
      <w:bCs/>
      <w:i/>
      <w:iCs/>
      <w:strike/>
      <w:color w:val="000000"/>
      <w:spacing w:val="-5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927pt">
    <w:name w:val="Основной текст (9) + 27 pt"/>
    <w:basedOn w:val="9"/>
    <w:rsid w:val="00916F34"/>
    <w:rPr>
      <w:rFonts w:ascii="Arial" w:eastAsia="Arial" w:hAnsi="Arial" w:cs="Arial"/>
      <w:color w:val="000000"/>
      <w:w w:val="100"/>
      <w:position w:val="0"/>
      <w:sz w:val="54"/>
      <w:szCs w:val="54"/>
      <w:shd w:val="clear" w:color="auto" w:fill="FFFFFF"/>
      <w:lang w:val="en-US" w:eastAsia="en-US" w:bidi="en-US"/>
    </w:rPr>
  </w:style>
  <w:style w:type="character" w:customStyle="1" w:styleId="9TimesNewRoman21pt0pt">
    <w:name w:val="Основной текст (9) + Times New Roman;21 pt;Интервал 0 pt"/>
    <w:basedOn w:val="9"/>
    <w:rsid w:val="00916F34"/>
    <w:rPr>
      <w:rFonts w:ascii="Times New Roman" w:eastAsia="Times New Roman" w:hAnsi="Times New Roman" w:cs="Times New Roman"/>
      <w:color w:val="000000"/>
      <w:spacing w:val="-1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16F34"/>
    <w:rPr>
      <w:rFonts w:ascii="Consolas" w:eastAsia="Consolas" w:hAnsi="Consolas" w:cs="Consolas"/>
      <w:b/>
      <w:bCs/>
      <w:spacing w:val="-60"/>
      <w:sz w:val="102"/>
      <w:szCs w:val="102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16F3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916F3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16F3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916F34"/>
    <w:rPr>
      <w:rFonts w:ascii="Arial" w:eastAsia="Arial" w:hAnsi="Arial" w:cs="Arial"/>
      <w:b/>
      <w:bCs/>
      <w:spacing w:val="-10"/>
      <w:sz w:val="26"/>
      <w:szCs w:val="26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916F3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11">
    <w:name w:val="Основной текст (11) + Полужирный"/>
    <w:basedOn w:val="11"/>
    <w:rsid w:val="00916F3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16F34"/>
    <w:rPr>
      <w:rFonts w:ascii="Arial" w:eastAsia="Arial" w:hAnsi="Arial" w:cs="Arial"/>
      <w:b/>
      <w:bCs/>
      <w:spacing w:val="-40"/>
      <w:sz w:val="78"/>
      <w:szCs w:val="7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16F34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16F3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916F3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16F3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916F34"/>
    <w:pPr>
      <w:shd w:val="clear" w:color="auto" w:fill="FFFFFF"/>
      <w:spacing w:before="600" w:after="540" w:line="0" w:lineRule="atLeast"/>
      <w:jc w:val="both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paragraph" w:customStyle="1" w:styleId="120">
    <w:name w:val="Заголовок №1 (2)"/>
    <w:basedOn w:val="a"/>
    <w:link w:val="12"/>
    <w:rsid w:val="00916F34"/>
    <w:pPr>
      <w:shd w:val="clear" w:color="auto" w:fill="FFFFFF"/>
      <w:spacing w:before="540" w:after="300" w:line="0" w:lineRule="atLeast"/>
      <w:outlineLvl w:val="0"/>
    </w:pPr>
    <w:rPr>
      <w:rFonts w:ascii="Consolas" w:eastAsia="Consolas" w:hAnsi="Consolas" w:cs="Consolas"/>
      <w:b/>
      <w:bCs/>
      <w:color w:val="auto"/>
      <w:spacing w:val="-60"/>
      <w:sz w:val="102"/>
      <w:szCs w:val="102"/>
      <w:lang w:eastAsia="en-US" w:bidi="ar-SA"/>
    </w:rPr>
  </w:style>
  <w:style w:type="paragraph" w:customStyle="1" w:styleId="100">
    <w:name w:val="Основной текст (10)"/>
    <w:basedOn w:val="a"/>
    <w:link w:val="10"/>
    <w:rsid w:val="00916F34"/>
    <w:pPr>
      <w:shd w:val="clear" w:color="auto" w:fill="FFFFFF"/>
      <w:spacing w:line="238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10">
    <w:name w:val="Основной текст (11)"/>
    <w:basedOn w:val="a"/>
    <w:link w:val="11"/>
    <w:rsid w:val="00916F34"/>
    <w:pPr>
      <w:shd w:val="clear" w:color="auto" w:fill="FFFFFF"/>
      <w:spacing w:after="120" w:line="238" w:lineRule="exact"/>
      <w:ind w:hanging="300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22">
    <w:name w:val="Заголовок №2"/>
    <w:basedOn w:val="a"/>
    <w:link w:val="21"/>
    <w:rsid w:val="00916F34"/>
    <w:pPr>
      <w:shd w:val="clear" w:color="auto" w:fill="FFFFFF"/>
      <w:spacing w:before="120" w:after="120" w:line="0" w:lineRule="atLeast"/>
      <w:ind w:hanging="300"/>
      <w:jc w:val="both"/>
      <w:outlineLvl w:val="1"/>
    </w:pPr>
    <w:rPr>
      <w:rFonts w:ascii="Arial" w:eastAsia="Arial" w:hAnsi="Arial" w:cs="Arial"/>
      <w:b/>
      <w:bCs/>
      <w:color w:val="auto"/>
      <w:spacing w:val="-10"/>
      <w:sz w:val="26"/>
      <w:szCs w:val="26"/>
      <w:lang w:eastAsia="en-US" w:bidi="ar-SA"/>
    </w:rPr>
  </w:style>
  <w:style w:type="paragraph" w:customStyle="1" w:styleId="122">
    <w:name w:val="Основной текст (12)"/>
    <w:basedOn w:val="a"/>
    <w:link w:val="121"/>
    <w:rsid w:val="00916F34"/>
    <w:pPr>
      <w:shd w:val="clear" w:color="auto" w:fill="FFFFFF"/>
      <w:spacing w:before="120" w:line="238" w:lineRule="exact"/>
      <w:ind w:hanging="300"/>
      <w:jc w:val="both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130">
    <w:name w:val="Основной текст (13)"/>
    <w:basedOn w:val="a"/>
    <w:link w:val="13"/>
    <w:rsid w:val="00916F34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color w:val="auto"/>
      <w:spacing w:val="-40"/>
      <w:sz w:val="78"/>
      <w:szCs w:val="78"/>
      <w:lang w:eastAsia="en-US" w:bidi="ar-SA"/>
    </w:rPr>
  </w:style>
  <w:style w:type="paragraph" w:customStyle="1" w:styleId="140">
    <w:name w:val="Основной текст (14)"/>
    <w:basedOn w:val="a"/>
    <w:link w:val="14"/>
    <w:rsid w:val="00916F34"/>
    <w:pPr>
      <w:shd w:val="clear" w:color="auto" w:fill="FFFFFF"/>
      <w:spacing w:before="240" w:line="0" w:lineRule="atLeast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paragraph" w:customStyle="1" w:styleId="150">
    <w:name w:val="Основной текст (15)"/>
    <w:basedOn w:val="a"/>
    <w:link w:val="15"/>
    <w:rsid w:val="00916F34"/>
    <w:pPr>
      <w:shd w:val="clear" w:color="auto" w:fill="FFFFFF"/>
      <w:spacing w:after="180" w:line="238" w:lineRule="exact"/>
      <w:jc w:val="both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DubrovskayaLV</dc:creator>
  <cp:lastModifiedBy>DubrovskayaLV</cp:lastModifiedBy>
  <cp:revision>1</cp:revision>
  <dcterms:created xsi:type="dcterms:W3CDTF">2018-12-27T05:44:00Z</dcterms:created>
  <dcterms:modified xsi:type="dcterms:W3CDTF">2018-12-27T05:57:00Z</dcterms:modified>
</cp:coreProperties>
</file>