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CB301B">
        <w:rPr>
          <w:rFonts w:ascii="Times New Roman" w:hAnsi="Times New Roman" w:cs="Times New Roman"/>
          <w:b/>
          <w:szCs w:val="28"/>
          <w:lang w:val="ru-RU"/>
        </w:rPr>
        <w:t>Резчик ручной кислородной резки» 2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CB301B">
        <w:rPr>
          <w:rFonts w:ascii="Times New Roman" w:hAnsi="Times New Roman" w:cs="Times New Roman"/>
          <w:szCs w:val="28"/>
          <w:lang w:val="ru-RU"/>
        </w:rPr>
        <w:t>Резчик ручной кислородной резки</w:t>
      </w:r>
      <w:r w:rsidR="00CB301B">
        <w:rPr>
          <w:rFonts w:ascii="Times New Roman" w:hAnsi="Times New Roman" w:cs="Times New Roman"/>
          <w:szCs w:val="28"/>
        </w:rPr>
        <w:t>» 2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326299" w:rsidRDefault="00326299" w:rsidP="00326299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</w:rPr>
      </w:pPr>
      <w:r w:rsidRPr="00326299">
        <w:rPr>
          <w:rFonts w:ascii="Times New Roman" w:hAnsi="Times New Roman" w:cs="Times New Roman"/>
          <w:szCs w:val="28"/>
        </w:rPr>
        <w:t>Целью реализации образовательной программы является получение новой компетенции рабочих по профессии «Резчик ручной кислородной резки» для осуществления профессиональной деятельности.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CB301B">
      <w:pPr>
        <w:spacing w:after="120" w:line="317" w:lineRule="exact"/>
        <w:ind w:left="62" w:right="380"/>
        <w:jc w:val="both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Pr="00215E7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326299" w:rsidRDefault="00326299" w:rsidP="00215E7E">
      <w:pPr>
        <w:shd w:val="clear" w:color="auto" w:fill="FFFFFF"/>
        <w:ind w:firstLine="709"/>
        <w:jc w:val="both"/>
        <w:rPr>
          <w:rStyle w:val="9"/>
          <w:rFonts w:ascii="Times New Roman" w:hAnsi="Times New Roman" w:cs="Times New Roman"/>
          <w:sz w:val="24"/>
          <w:szCs w:val="28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bookmarkStart w:id="0" w:name="_GoBack"/>
      <w:bookmarkEnd w:id="0"/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CB301B">
        <w:rPr>
          <w:rFonts w:ascii="Times New Roman" w:hAnsi="Times New Roman" w:cs="Times New Roman"/>
          <w:szCs w:val="28"/>
          <w:lang w:val="ru-RU"/>
        </w:rPr>
        <w:t>Резчик ручной кислородной резки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» составляет </w:t>
      </w:r>
      <w:r w:rsidR="00CB301B">
        <w:rPr>
          <w:rFonts w:ascii="Times New Roman" w:eastAsia="Times New Roman" w:hAnsi="Times New Roman" w:cs="Times New Roman"/>
          <w:color w:val="auto"/>
          <w:szCs w:val="28"/>
          <w:lang w:val="ru-RU"/>
        </w:rPr>
        <w:t>2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месяца. Общий объе</w:t>
      </w:r>
      <w:r w:rsidR="00CB301B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32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215E7E"/>
    <w:rsid w:val="00326299"/>
    <w:rsid w:val="00723382"/>
    <w:rsid w:val="0079241E"/>
    <w:rsid w:val="00CB301B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561F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5</cp:revision>
  <dcterms:created xsi:type="dcterms:W3CDTF">2019-11-19T04:27:00Z</dcterms:created>
  <dcterms:modified xsi:type="dcterms:W3CDTF">2019-11-20T04:59:00Z</dcterms:modified>
</cp:coreProperties>
</file>