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8B" w:rsidRDefault="002F358B" w:rsidP="005359F2">
      <w:pPr>
        <w:spacing w:after="150" w:line="30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2421C2" w:rsidRPr="004C3577" w:rsidRDefault="002421C2" w:rsidP="001C0093">
      <w:pPr>
        <w:jc w:val="both"/>
        <w:rPr>
          <w:rFonts w:ascii="Times New Roman" w:eastAsia="Times New Roman" w:hAnsi="Times New Roman" w:cs="Times New Roman"/>
          <w:color w:val="221C1C"/>
          <w:sz w:val="24"/>
          <w:szCs w:val="24"/>
          <w:lang w:eastAsia="ru-RU"/>
        </w:rPr>
      </w:pPr>
      <w:r w:rsidRPr="004C3577">
        <w:rPr>
          <w:rFonts w:ascii="Times New Roman" w:eastAsia="Times New Roman" w:hAnsi="Times New Roman" w:cs="Times New Roman"/>
          <w:color w:val="221C1C"/>
          <w:sz w:val="24"/>
          <w:szCs w:val="24"/>
          <w:lang w:eastAsia="ru-RU"/>
        </w:rPr>
        <w:t>Банковские реквизиты расчетного счета АО «СТЗ» для оплаты расходов по изготовлению копий документов, подлежащих предоставлению акционерам, в соответствии с законодательством Российской Федерации:</w:t>
      </w:r>
    </w:p>
    <w:p w:rsidR="002421C2" w:rsidRPr="004C3577" w:rsidRDefault="002421C2" w:rsidP="001C0093">
      <w:pPr>
        <w:pStyle w:val="Default"/>
        <w:spacing w:line="360" w:lineRule="auto"/>
        <w:jc w:val="both"/>
        <w:rPr>
          <w:rFonts w:eastAsia="Times New Roman"/>
          <w:color w:val="221C1C"/>
          <w:lang w:eastAsia="ru-RU"/>
        </w:rPr>
      </w:pPr>
      <w:r w:rsidRPr="004C3577">
        <w:rPr>
          <w:rFonts w:eastAsia="Times New Roman"/>
          <w:b/>
          <w:color w:val="221C1C"/>
          <w:lang w:eastAsia="ru-RU"/>
        </w:rPr>
        <w:t>Получатель платежа</w:t>
      </w:r>
      <w:r w:rsidR="001C0093" w:rsidRPr="004C3577">
        <w:rPr>
          <w:rFonts w:eastAsia="Times New Roman"/>
          <w:b/>
          <w:color w:val="221C1C"/>
          <w:lang w:eastAsia="ru-RU"/>
        </w:rPr>
        <w:t>:</w:t>
      </w:r>
      <w:r w:rsidRPr="004C3577">
        <w:rPr>
          <w:rFonts w:eastAsia="Times New Roman"/>
          <w:color w:val="221C1C"/>
          <w:lang w:eastAsia="ru-RU"/>
        </w:rPr>
        <w:t xml:space="preserve"> АО «СТЗ»</w:t>
      </w:r>
      <w:r w:rsidR="001C0093" w:rsidRPr="004C3577">
        <w:rPr>
          <w:rFonts w:eastAsia="Times New Roman"/>
          <w:color w:val="221C1C"/>
          <w:lang w:eastAsia="ru-RU"/>
        </w:rPr>
        <w:t xml:space="preserve">, </w:t>
      </w:r>
      <w:r w:rsidRPr="004C3577">
        <w:rPr>
          <w:rFonts w:eastAsia="Times New Roman"/>
          <w:color w:val="221C1C"/>
          <w:lang w:eastAsia="ru-RU"/>
        </w:rPr>
        <w:t>623388, Свердловская область, г. Полевской, ул. Вершинина, дом 7</w:t>
      </w:r>
    </w:p>
    <w:p w:rsidR="002421C2" w:rsidRPr="004C3577" w:rsidRDefault="002421C2" w:rsidP="001C0093">
      <w:pPr>
        <w:pStyle w:val="Default"/>
        <w:spacing w:line="360" w:lineRule="auto"/>
        <w:jc w:val="both"/>
        <w:rPr>
          <w:rFonts w:eastAsia="Times New Roman"/>
          <w:color w:val="221C1C"/>
          <w:lang w:eastAsia="ru-RU"/>
        </w:rPr>
      </w:pPr>
      <w:r w:rsidRPr="004C3577">
        <w:rPr>
          <w:rFonts w:eastAsia="Times New Roman"/>
          <w:color w:val="221C1C"/>
          <w:lang w:eastAsia="ru-RU"/>
        </w:rPr>
        <w:t xml:space="preserve">ИНН 6626002291, КПП 997450001 </w:t>
      </w:r>
    </w:p>
    <w:p w:rsidR="002421C2" w:rsidRPr="004C3577" w:rsidRDefault="002421C2" w:rsidP="001C0093">
      <w:pPr>
        <w:pStyle w:val="Default"/>
        <w:spacing w:line="360" w:lineRule="auto"/>
        <w:jc w:val="both"/>
        <w:rPr>
          <w:rFonts w:eastAsia="Times New Roman"/>
          <w:color w:val="221C1C"/>
          <w:lang w:eastAsia="ru-RU"/>
        </w:rPr>
      </w:pPr>
      <w:r w:rsidRPr="004C3577">
        <w:rPr>
          <w:rFonts w:eastAsia="Times New Roman"/>
          <w:color w:val="221C1C"/>
          <w:lang w:eastAsia="ru-RU"/>
        </w:rPr>
        <w:t xml:space="preserve">р/с 40702810000000005535 в АО Банк Синара г. Екатеринбург, </w:t>
      </w:r>
    </w:p>
    <w:p w:rsidR="002421C2" w:rsidRPr="004C3577" w:rsidRDefault="002421C2" w:rsidP="001C0093">
      <w:pPr>
        <w:pStyle w:val="Default"/>
        <w:spacing w:line="360" w:lineRule="auto"/>
        <w:jc w:val="both"/>
        <w:rPr>
          <w:rFonts w:eastAsia="Times New Roman"/>
          <w:color w:val="221C1C"/>
          <w:lang w:eastAsia="ru-RU"/>
        </w:rPr>
      </w:pPr>
      <w:r w:rsidRPr="004C3577">
        <w:rPr>
          <w:rFonts w:eastAsia="Times New Roman"/>
          <w:color w:val="221C1C"/>
          <w:lang w:eastAsia="ru-RU"/>
        </w:rPr>
        <w:t xml:space="preserve">к/с 30101810800000000756, </w:t>
      </w:r>
    </w:p>
    <w:p w:rsidR="002421C2" w:rsidRPr="004C3577" w:rsidRDefault="002421C2" w:rsidP="001C0093">
      <w:pPr>
        <w:pStyle w:val="Default"/>
        <w:spacing w:line="360" w:lineRule="auto"/>
        <w:jc w:val="both"/>
        <w:rPr>
          <w:rFonts w:eastAsia="Times New Roman"/>
          <w:color w:val="221C1C"/>
          <w:lang w:eastAsia="ru-RU"/>
        </w:rPr>
      </w:pPr>
      <w:r w:rsidRPr="004C3577">
        <w:rPr>
          <w:rFonts w:eastAsia="Times New Roman"/>
          <w:color w:val="221C1C"/>
          <w:lang w:eastAsia="ru-RU"/>
        </w:rPr>
        <w:t xml:space="preserve">БИК 046577756 </w:t>
      </w:r>
    </w:p>
    <w:p w:rsidR="002421C2" w:rsidRPr="004C3577" w:rsidRDefault="002421C2" w:rsidP="001C0093">
      <w:pPr>
        <w:pStyle w:val="Default"/>
        <w:spacing w:line="360" w:lineRule="auto"/>
        <w:jc w:val="both"/>
        <w:rPr>
          <w:rFonts w:eastAsia="Times New Roman"/>
          <w:color w:val="221C1C"/>
          <w:lang w:eastAsia="ru-RU"/>
        </w:rPr>
      </w:pPr>
      <w:r w:rsidRPr="004C3577">
        <w:rPr>
          <w:rFonts w:eastAsia="Times New Roman"/>
          <w:color w:val="221C1C"/>
          <w:lang w:eastAsia="ru-RU"/>
        </w:rPr>
        <w:t>ОКПО 00186625</w:t>
      </w:r>
    </w:p>
    <w:p w:rsidR="002421C2" w:rsidRPr="004C3577" w:rsidRDefault="002421C2" w:rsidP="001C0093">
      <w:pPr>
        <w:jc w:val="both"/>
        <w:rPr>
          <w:rFonts w:ascii="Times New Roman" w:eastAsia="Times New Roman" w:hAnsi="Times New Roman" w:cs="Times New Roman"/>
          <w:color w:val="221C1C"/>
          <w:sz w:val="24"/>
          <w:szCs w:val="24"/>
          <w:lang w:eastAsia="ru-RU"/>
        </w:rPr>
      </w:pPr>
      <w:r w:rsidRPr="004C3577">
        <w:rPr>
          <w:rFonts w:ascii="Times New Roman" w:eastAsia="Times New Roman" w:hAnsi="Times New Roman" w:cs="Times New Roman"/>
          <w:b/>
          <w:color w:val="221C1C"/>
          <w:sz w:val="24"/>
          <w:szCs w:val="24"/>
          <w:lang w:eastAsia="ru-RU"/>
        </w:rPr>
        <w:t>Наименование платежа:</w:t>
      </w:r>
      <w:r w:rsidRPr="004C3577">
        <w:rPr>
          <w:rFonts w:ascii="Times New Roman" w:eastAsia="Times New Roman" w:hAnsi="Times New Roman" w:cs="Times New Roman"/>
          <w:color w:val="221C1C"/>
          <w:sz w:val="24"/>
          <w:szCs w:val="24"/>
          <w:lang w:eastAsia="ru-RU"/>
        </w:rPr>
        <w:t xml:space="preserve"> оплата расходов по изготовлению копий документов, подлежащих обязательному раскрытию. </w:t>
      </w:r>
    </w:p>
    <w:p w:rsidR="00C64B7C" w:rsidRPr="004C3577" w:rsidRDefault="00C64B7C" w:rsidP="00C64B7C">
      <w:pPr>
        <w:pStyle w:val="Default"/>
        <w:rPr>
          <w:rFonts w:eastAsia="Times New Roman"/>
          <w:b/>
          <w:color w:val="221C1C"/>
          <w:lang w:eastAsia="ru-RU"/>
        </w:rPr>
      </w:pPr>
      <w:r w:rsidRPr="004C3577">
        <w:rPr>
          <w:rFonts w:eastAsia="Times New Roman"/>
          <w:b/>
          <w:color w:val="221C1C"/>
          <w:lang w:eastAsia="ru-RU"/>
        </w:rPr>
        <w:t xml:space="preserve">Стоимость услуг по копированию на ксероксе (лист форматом А4) </w:t>
      </w:r>
    </w:p>
    <w:p w:rsidR="00C64B7C" w:rsidRPr="004C3577" w:rsidRDefault="00C64B7C" w:rsidP="00C64B7C">
      <w:pPr>
        <w:pStyle w:val="Default"/>
        <w:rPr>
          <w:rFonts w:eastAsia="Times New Roman"/>
          <w:color w:val="221C1C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843"/>
        <w:gridCol w:w="1559"/>
        <w:gridCol w:w="1559"/>
      </w:tblGrid>
      <w:tr w:rsidR="001C0093" w:rsidRPr="004C3577" w:rsidTr="001C0093">
        <w:trPr>
          <w:trHeight w:val="90"/>
        </w:trPr>
        <w:tc>
          <w:tcPr>
            <w:tcW w:w="4673" w:type="dxa"/>
          </w:tcPr>
          <w:p w:rsidR="001C0093" w:rsidRPr="004C3577" w:rsidRDefault="001C0093" w:rsidP="002B7009">
            <w:pPr>
              <w:pStyle w:val="Default"/>
              <w:rPr>
                <w:rFonts w:eastAsia="Times New Roman"/>
                <w:color w:val="221C1C"/>
                <w:lang w:eastAsia="ru-RU"/>
              </w:rPr>
            </w:pPr>
          </w:p>
        </w:tc>
        <w:tc>
          <w:tcPr>
            <w:tcW w:w="1843" w:type="dxa"/>
          </w:tcPr>
          <w:p w:rsidR="001C0093" w:rsidRPr="004C3577" w:rsidRDefault="001C0093" w:rsidP="001C0093">
            <w:pPr>
              <w:pStyle w:val="Default"/>
              <w:jc w:val="center"/>
              <w:rPr>
                <w:rFonts w:eastAsia="Times New Roman"/>
                <w:color w:val="221C1C"/>
                <w:lang w:eastAsia="ru-RU"/>
              </w:rPr>
            </w:pPr>
            <w:r w:rsidRPr="004C3577">
              <w:rPr>
                <w:rFonts w:eastAsia="Times New Roman"/>
                <w:color w:val="221C1C"/>
                <w:lang w:eastAsia="ru-RU"/>
              </w:rPr>
              <w:t>Стоимость услуг, без НДС</w:t>
            </w:r>
            <w:r w:rsidR="002264CE" w:rsidRPr="004C3577">
              <w:rPr>
                <w:rFonts w:eastAsia="Times New Roman"/>
                <w:color w:val="221C1C"/>
                <w:lang w:eastAsia="ru-RU"/>
              </w:rPr>
              <w:t>, руб.</w:t>
            </w:r>
          </w:p>
        </w:tc>
        <w:tc>
          <w:tcPr>
            <w:tcW w:w="1559" w:type="dxa"/>
          </w:tcPr>
          <w:p w:rsidR="002264CE" w:rsidRPr="004C3577" w:rsidRDefault="002264CE" w:rsidP="00A9281F">
            <w:pPr>
              <w:pStyle w:val="Default"/>
              <w:jc w:val="center"/>
              <w:rPr>
                <w:rFonts w:eastAsia="Times New Roman"/>
                <w:color w:val="221C1C"/>
                <w:lang w:eastAsia="ru-RU"/>
              </w:rPr>
            </w:pPr>
            <w:r w:rsidRPr="004C3577">
              <w:rPr>
                <w:rFonts w:eastAsia="Times New Roman"/>
                <w:color w:val="221C1C"/>
                <w:lang w:eastAsia="ru-RU"/>
              </w:rPr>
              <w:t>НДС,</w:t>
            </w:r>
          </w:p>
          <w:p w:rsidR="001C0093" w:rsidRPr="004C3577" w:rsidRDefault="001C0093" w:rsidP="00A9281F">
            <w:pPr>
              <w:pStyle w:val="Default"/>
              <w:jc w:val="center"/>
              <w:rPr>
                <w:rFonts w:eastAsia="Times New Roman"/>
                <w:color w:val="221C1C"/>
                <w:lang w:eastAsia="ru-RU"/>
              </w:rPr>
            </w:pPr>
            <w:r w:rsidRPr="004C3577">
              <w:rPr>
                <w:rFonts w:eastAsia="Times New Roman"/>
                <w:color w:val="221C1C"/>
                <w:lang w:eastAsia="ru-RU"/>
              </w:rPr>
              <w:t>руб.</w:t>
            </w:r>
          </w:p>
        </w:tc>
        <w:tc>
          <w:tcPr>
            <w:tcW w:w="1559" w:type="dxa"/>
          </w:tcPr>
          <w:p w:rsidR="001C0093" w:rsidRPr="004C3577" w:rsidRDefault="001C0093" w:rsidP="001C0093">
            <w:pPr>
              <w:pStyle w:val="Default"/>
              <w:jc w:val="center"/>
              <w:rPr>
                <w:rFonts w:eastAsia="Times New Roman"/>
                <w:color w:val="221C1C"/>
                <w:lang w:eastAsia="ru-RU"/>
              </w:rPr>
            </w:pPr>
            <w:r w:rsidRPr="004C3577">
              <w:rPr>
                <w:rFonts w:eastAsia="Times New Roman"/>
                <w:color w:val="221C1C"/>
                <w:lang w:eastAsia="ru-RU"/>
              </w:rPr>
              <w:t>Стоимость услуг, с НДС, руб.</w:t>
            </w:r>
          </w:p>
        </w:tc>
      </w:tr>
      <w:tr w:rsidR="001C0093" w:rsidRPr="004C3577" w:rsidTr="001C0093">
        <w:trPr>
          <w:trHeight w:val="90"/>
        </w:trPr>
        <w:tc>
          <w:tcPr>
            <w:tcW w:w="4673" w:type="dxa"/>
            <w:vAlign w:val="bottom"/>
          </w:tcPr>
          <w:p w:rsidR="001C0093" w:rsidRPr="004C3577" w:rsidRDefault="001C0093" w:rsidP="00C64B7C">
            <w:pPr>
              <w:pStyle w:val="Default"/>
              <w:spacing w:line="360" w:lineRule="auto"/>
              <w:rPr>
                <w:rFonts w:eastAsia="Times New Roman"/>
                <w:color w:val="221C1C"/>
                <w:lang w:eastAsia="ru-RU"/>
              </w:rPr>
            </w:pPr>
            <w:r w:rsidRPr="004C3577">
              <w:rPr>
                <w:rFonts w:eastAsia="Times New Roman"/>
                <w:color w:val="221C1C"/>
                <w:lang w:eastAsia="ru-RU"/>
              </w:rPr>
              <w:t>Копирование с учетом стоимости бумаги:</w:t>
            </w:r>
          </w:p>
        </w:tc>
        <w:tc>
          <w:tcPr>
            <w:tcW w:w="1843" w:type="dxa"/>
            <w:vAlign w:val="bottom"/>
          </w:tcPr>
          <w:p w:rsidR="001C0093" w:rsidRPr="004C3577" w:rsidRDefault="001C0093" w:rsidP="00C64B7C">
            <w:pPr>
              <w:pStyle w:val="Default"/>
              <w:spacing w:line="360" w:lineRule="auto"/>
              <w:rPr>
                <w:rFonts w:eastAsia="Times New Roman"/>
                <w:color w:val="221C1C"/>
                <w:lang w:eastAsia="ru-RU"/>
              </w:rPr>
            </w:pPr>
          </w:p>
        </w:tc>
        <w:tc>
          <w:tcPr>
            <w:tcW w:w="1559" w:type="dxa"/>
          </w:tcPr>
          <w:p w:rsidR="001C0093" w:rsidRPr="004C3577" w:rsidRDefault="001C0093" w:rsidP="00C64B7C">
            <w:pPr>
              <w:pStyle w:val="Default"/>
              <w:spacing w:line="360" w:lineRule="auto"/>
              <w:rPr>
                <w:rFonts w:eastAsia="Times New Roman"/>
                <w:color w:val="221C1C"/>
                <w:lang w:eastAsia="ru-RU"/>
              </w:rPr>
            </w:pPr>
          </w:p>
        </w:tc>
        <w:tc>
          <w:tcPr>
            <w:tcW w:w="1559" w:type="dxa"/>
          </w:tcPr>
          <w:p w:rsidR="001C0093" w:rsidRPr="004C3577" w:rsidRDefault="001C0093" w:rsidP="00C64B7C">
            <w:pPr>
              <w:pStyle w:val="Default"/>
              <w:spacing w:line="360" w:lineRule="auto"/>
              <w:rPr>
                <w:rFonts w:eastAsia="Times New Roman"/>
                <w:color w:val="221C1C"/>
                <w:lang w:eastAsia="ru-RU"/>
              </w:rPr>
            </w:pPr>
          </w:p>
        </w:tc>
      </w:tr>
      <w:tr w:rsidR="001C0093" w:rsidRPr="004C3577" w:rsidTr="001C0093">
        <w:trPr>
          <w:trHeight w:val="90"/>
        </w:trPr>
        <w:tc>
          <w:tcPr>
            <w:tcW w:w="4673" w:type="dxa"/>
            <w:vAlign w:val="bottom"/>
          </w:tcPr>
          <w:p w:rsidR="001C0093" w:rsidRPr="004C3577" w:rsidRDefault="001C0093" w:rsidP="00C64B7C">
            <w:pPr>
              <w:pStyle w:val="Default"/>
              <w:spacing w:line="360" w:lineRule="auto"/>
              <w:rPr>
                <w:rFonts w:eastAsia="Times New Roman"/>
                <w:color w:val="221C1C"/>
                <w:lang w:eastAsia="ru-RU"/>
              </w:rPr>
            </w:pPr>
            <w:r w:rsidRPr="004C3577">
              <w:rPr>
                <w:rFonts w:eastAsia="Times New Roman"/>
                <w:color w:val="221C1C"/>
                <w:lang w:eastAsia="ru-RU"/>
              </w:rPr>
              <w:t>с одной стороны</w:t>
            </w:r>
          </w:p>
        </w:tc>
        <w:tc>
          <w:tcPr>
            <w:tcW w:w="1843" w:type="dxa"/>
            <w:vAlign w:val="bottom"/>
          </w:tcPr>
          <w:p w:rsidR="001C0093" w:rsidRPr="004C3577" w:rsidRDefault="007450E0" w:rsidP="00C64B7C">
            <w:pPr>
              <w:pStyle w:val="Default"/>
              <w:spacing w:line="360" w:lineRule="auto"/>
              <w:jc w:val="center"/>
              <w:rPr>
                <w:rFonts w:eastAsia="Times New Roman"/>
                <w:color w:val="221C1C"/>
                <w:lang w:eastAsia="ru-RU"/>
              </w:rPr>
            </w:pPr>
            <w:r>
              <w:rPr>
                <w:rFonts w:eastAsia="Times New Roman"/>
                <w:color w:val="221C1C"/>
                <w:lang w:eastAsia="ru-RU"/>
              </w:rPr>
              <w:t>5,00</w:t>
            </w:r>
          </w:p>
        </w:tc>
        <w:tc>
          <w:tcPr>
            <w:tcW w:w="1559" w:type="dxa"/>
          </w:tcPr>
          <w:p w:rsidR="001C0093" w:rsidRPr="004C3577" w:rsidRDefault="007450E0" w:rsidP="00C64B7C">
            <w:pPr>
              <w:pStyle w:val="Default"/>
              <w:spacing w:line="360" w:lineRule="auto"/>
              <w:jc w:val="center"/>
              <w:rPr>
                <w:rFonts w:eastAsia="Times New Roman"/>
                <w:color w:val="221C1C"/>
                <w:lang w:eastAsia="ru-RU"/>
              </w:rPr>
            </w:pPr>
            <w:r>
              <w:rPr>
                <w:rFonts w:eastAsia="Times New Roman"/>
                <w:color w:val="221C1C"/>
                <w:lang w:eastAsia="ru-RU"/>
              </w:rPr>
              <w:t>1,00</w:t>
            </w:r>
          </w:p>
        </w:tc>
        <w:tc>
          <w:tcPr>
            <w:tcW w:w="1559" w:type="dxa"/>
          </w:tcPr>
          <w:p w:rsidR="001C0093" w:rsidRPr="004C3577" w:rsidRDefault="007450E0" w:rsidP="00C64B7C">
            <w:pPr>
              <w:pStyle w:val="Default"/>
              <w:spacing w:line="360" w:lineRule="auto"/>
              <w:jc w:val="center"/>
              <w:rPr>
                <w:rFonts w:eastAsia="Times New Roman"/>
                <w:color w:val="221C1C"/>
                <w:lang w:eastAsia="ru-RU"/>
              </w:rPr>
            </w:pPr>
            <w:r>
              <w:rPr>
                <w:rFonts w:eastAsia="Times New Roman"/>
                <w:color w:val="221C1C"/>
                <w:lang w:eastAsia="ru-RU"/>
              </w:rPr>
              <w:t>6,00</w:t>
            </w:r>
          </w:p>
        </w:tc>
      </w:tr>
      <w:tr w:rsidR="001C0093" w:rsidRPr="004C3577" w:rsidTr="001C0093">
        <w:trPr>
          <w:trHeight w:val="90"/>
        </w:trPr>
        <w:tc>
          <w:tcPr>
            <w:tcW w:w="4673" w:type="dxa"/>
            <w:vAlign w:val="bottom"/>
          </w:tcPr>
          <w:p w:rsidR="001C0093" w:rsidRPr="004C3577" w:rsidRDefault="001C0093" w:rsidP="00C64B7C">
            <w:pPr>
              <w:pStyle w:val="Default"/>
              <w:spacing w:line="360" w:lineRule="auto"/>
              <w:rPr>
                <w:rFonts w:eastAsia="Times New Roman"/>
                <w:color w:val="221C1C"/>
                <w:lang w:eastAsia="ru-RU"/>
              </w:rPr>
            </w:pPr>
            <w:r w:rsidRPr="004C3577">
              <w:rPr>
                <w:rFonts w:eastAsia="Times New Roman"/>
                <w:color w:val="221C1C"/>
                <w:lang w:eastAsia="ru-RU"/>
              </w:rPr>
              <w:t>с двух сторон</w:t>
            </w:r>
          </w:p>
        </w:tc>
        <w:tc>
          <w:tcPr>
            <w:tcW w:w="1843" w:type="dxa"/>
            <w:vAlign w:val="bottom"/>
          </w:tcPr>
          <w:p w:rsidR="001C0093" w:rsidRPr="004C3577" w:rsidRDefault="007450E0" w:rsidP="00C64B7C">
            <w:pPr>
              <w:pStyle w:val="Default"/>
              <w:spacing w:line="360" w:lineRule="auto"/>
              <w:jc w:val="center"/>
              <w:rPr>
                <w:rFonts w:eastAsia="Times New Roman"/>
                <w:color w:val="221C1C"/>
                <w:lang w:eastAsia="ru-RU"/>
              </w:rPr>
            </w:pPr>
            <w:r>
              <w:rPr>
                <w:rFonts w:eastAsia="Times New Roman"/>
                <w:color w:val="221C1C"/>
                <w:lang w:eastAsia="ru-RU"/>
              </w:rPr>
              <w:t>10,00</w:t>
            </w:r>
          </w:p>
        </w:tc>
        <w:tc>
          <w:tcPr>
            <w:tcW w:w="1559" w:type="dxa"/>
          </w:tcPr>
          <w:p w:rsidR="001C0093" w:rsidRPr="004C3577" w:rsidRDefault="007450E0" w:rsidP="00C64B7C">
            <w:pPr>
              <w:pStyle w:val="Default"/>
              <w:spacing w:line="360" w:lineRule="auto"/>
              <w:jc w:val="center"/>
              <w:rPr>
                <w:rFonts w:eastAsia="Times New Roman"/>
                <w:color w:val="221C1C"/>
                <w:lang w:eastAsia="ru-RU"/>
              </w:rPr>
            </w:pPr>
            <w:r>
              <w:rPr>
                <w:rFonts w:eastAsia="Times New Roman"/>
                <w:color w:val="221C1C"/>
                <w:lang w:eastAsia="ru-RU"/>
              </w:rPr>
              <w:t>2,00</w:t>
            </w:r>
          </w:p>
        </w:tc>
        <w:tc>
          <w:tcPr>
            <w:tcW w:w="1559" w:type="dxa"/>
          </w:tcPr>
          <w:p w:rsidR="001C0093" w:rsidRPr="004C3577" w:rsidRDefault="007450E0" w:rsidP="00C64B7C">
            <w:pPr>
              <w:pStyle w:val="Default"/>
              <w:spacing w:line="360" w:lineRule="auto"/>
              <w:jc w:val="center"/>
              <w:rPr>
                <w:rFonts w:eastAsia="Times New Roman"/>
                <w:color w:val="221C1C"/>
                <w:lang w:eastAsia="ru-RU"/>
              </w:rPr>
            </w:pPr>
            <w:r>
              <w:rPr>
                <w:rFonts w:eastAsia="Times New Roman"/>
                <w:color w:val="221C1C"/>
                <w:lang w:eastAsia="ru-RU"/>
              </w:rPr>
              <w:t>12,00</w:t>
            </w:r>
          </w:p>
        </w:tc>
      </w:tr>
    </w:tbl>
    <w:p w:rsidR="00106117" w:rsidRPr="004C3577" w:rsidRDefault="00106117">
      <w:pPr>
        <w:rPr>
          <w:rFonts w:ascii="Times New Roman" w:eastAsia="Times New Roman" w:hAnsi="Times New Roman" w:cs="Times New Roman"/>
          <w:color w:val="221C1C"/>
          <w:sz w:val="24"/>
          <w:szCs w:val="24"/>
          <w:lang w:eastAsia="ru-RU"/>
        </w:rPr>
      </w:pPr>
    </w:p>
    <w:sectPr w:rsidR="00106117" w:rsidRPr="004C3577" w:rsidSect="00C64B7C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39"/>
    <w:rsid w:val="000D647D"/>
    <w:rsid w:val="00106117"/>
    <w:rsid w:val="001C0093"/>
    <w:rsid w:val="002264CE"/>
    <w:rsid w:val="002421C2"/>
    <w:rsid w:val="002A627A"/>
    <w:rsid w:val="002F358B"/>
    <w:rsid w:val="003D2ACB"/>
    <w:rsid w:val="004C2D30"/>
    <w:rsid w:val="004C3577"/>
    <w:rsid w:val="005359F2"/>
    <w:rsid w:val="007450E0"/>
    <w:rsid w:val="007E41BD"/>
    <w:rsid w:val="008D5BE1"/>
    <w:rsid w:val="00971363"/>
    <w:rsid w:val="00A9281F"/>
    <w:rsid w:val="00AE6E7F"/>
    <w:rsid w:val="00C15AF3"/>
    <w:rsid w:val="00C64B7C"/>
    <w:rsid w:val="00FD4039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BAFEC-3C2D-4666-93EC-892EA256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4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35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3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"/>
    <w:rsid w:val="00AE6E7F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AE6E7F"/>
    <w:pPr>
      <w:widowControl w:val="0"/>
      <w:shd w:val="clear" w:color="auto" w:fill="FFFFFF"/>
      <w:spacing w:after="0" w:line="254" w:lineRule="auto"/>
      <w:ind w:firstLine="40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A9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2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Ольга Викторовна</dc:creator>
  <cp:keywords/>
  <dc:description/>
  <cp:lastModifiedBy>Олинов Иван Васильевич</cp:lastModifiedBy>
  <cp:revision>2</cp:revision>
  <cp:lastPrinted>2024-07-03T10:29:00Z</cp:lastPrinted>
  <dcterms:created xsi:type="dcterms:W3CDTF">2024-07-12T07:28:00Z</dcterms:created>
  <dcterms:modified xsi:type="dcterms:W3CDTF">2024-07-12T07:28:00Z</dcterms:modified>
</cp:coreProperties>
</file>